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9D" w:rsidRPr="00871735" w:rsidRDefault="00871735" w:rsidP="00D356BB">
      <w:pPr>
        <w:jc w:val="center"/>
        <w:rPr>
          <w:b/>
          <w:sz w:val="36"/>
          <w:szCs w:val="36"/>
          <w:u w:val="single"/>
        </w:rPr>
      </w:pPr>
      <w:r w:rsidRPr="00871735">
        <w:rPr>
          <w:b/>
          <w:sz w:val="36"/>
          <w:szCs w:val="36"/>
          <w:u w:val="single"/>
        </w:rPr>
        <w:t>Règlement intérieur</w:t>
      </w:r>
    </w:p>
    <w:p w:rsidR="00871735" w:rsidRPr="00871735" w:rsidRDefault="00871735" w:rsidP="00871735">
      <w:pPr>
        <w:pStyle w:val="Paragraphedeliste"/>
        <w:numPr>
          <w:ilvl w:val="0"/>
          <w:numId w:val="7"/>
        </w:numPr>
        <w:spacing w:after="0" w:line="240" w:lineRule="auto"/>
        <w:rPr>
          <w:rFonts w:asciiTheme="minorHAnsi" w:hAnsiTheme="minorHAnsi" w:cstheme="minorHAnsi"/>
          <w:b/>
          <w:bCs/>
          <w:sz w:val="20"/>
          <w:lang w:eastAsia="fr-FR"/>
        </w:rPr>
      </w:pPr>
      <w:r w:rsidRPr="00871735">
        <w:rPr>
          <w:rFonts w:asciiTheme="minorHAnsi" w:hAnsiTheme="minorHAnsi" w:cstheme="minorHAnsi"/>
          <w:b/>
          <w:bCs/>
          <w:sz w:val="24"/>
          <w:szCs w:val="28"/>
          <w:lang w:eastAsia="fr-FR"/>
        </w:rPr>
        <w:t>REGLEMENT GENERAL</w:t>
      </w:r>
    </w:p>
    <w:p w:rsidR="00871735" w:rsidRPr="00871735" w:rsidRDefault="00871735" w:rsidP="006334E0">
      <w:pPr>
        <w:pStyle w:val="Paragraphedeliste"/>
        <w:numPr>
          <w:ilvl w:val="1"/>
          <w:numId w:val="6"/>
        </w:numPr>
        <w:spacing w:after="0" w:line="240" w:lineRule="auto"/>
        <w:ind w:left="1434" w:hanging="357"/>
        <w:rPr>
          <w:rFonts w:asciiTheme="minorHAnsi" w:hAnsiTheme="minorHAnsi" w:cstheme="minorHAnsi"/>
          <w:b/>
          <w:bCs/>
          <w:lang w:eastAsia="fr-FR"/>
        </w:rPr>
      </w:pPr>
      <w:r w:rsidRPr="00871735">
        <w:rPr>
          <w:rFonts w:asciiTheme="minorHAnsi" w:hAnsiTheme="minorHAnsi" w:cstheme="minorHAnsi"/>
          <w:b/>
          <w:bCs/>
          <w:lang w:eastAsia="fr-FR"/>
        </w:rPr>
        <w:t>Inscription au club</w:t>
      </w:r>
    </w:p>
    <w:p w:rsidR="00871735" w:rsidRPr="00871735" w:rsidRDefault="00871735" w:rsidP="00871735">
      <w:pPr>
        <w:spacing w:after="0" w:line="240" w:lineRule="auto"/>
        <w:ind w:left="567"/>
        <w:rPr>
          <w:rFonts w:asciiTheme="minorHAnsi" w:hAnsiTheme="minorHAnsi" w:cstheme="minorHAnsi"/>
          <w:lang w:eastAsia="fr-FR"/>
        </w:rPr>
      </w:pPr>
      <w:r w:rsidRPr="00871735">
        <w:rPr>
          <w:rFonts w:asciiTheme="minorHAnsi" w:hAnsiTheme="minorHAnsi" w:cstheme="minorHAnsi"/>
          <w:lang w:eastAsia="fr-FR"/>
        </w:rPr>
        <w:t>L'inscription est soumise aux obligations suivantes:</w:t>
      </w:r>
    </w:p>
    <w:p w:rsidR="00871735" w:rsidRPr="00871735" w:rsidRDefault="00871735" w:rsidP="0073625C">
      <w:pPr>
        <w:pStyle w:val="Paragraphedeliste"/>
        <w:numPr>
          <w:ilvl w:val="0"/>
          <w:numId w:val="3"/>
        </w:numPr>
        <w:spacing w:after="0" w:line="240" w:lineRule="auto"/>
        <w:ind w:left="1134" w:hanging="425"/>
        <w:rPr>
          <w:rFonts w:asciiTheme="minorHAnsi" w:hAnsiTheme="minorHAnsi" w:cstheme="minorHAnsi"/>
          <w:lang w:eastAsia="fr-FR"/>
        </w:rPr>
      </w:pPr>
      <w:r w:rsidRPr="00871735">
        <w:rPr>
          <w:rFonts w:asciiTheme="minorHAnsi" w:hAnsiTheme="minorHAnsi" w:cstheme="minorHAnsi"/>
          <w:lang w:eastAsia="fr-FR"/>
        </w:rPr>
        <w:t>Remettre le document «Demande de création de licence et d’adhésion» ou «</w:t>
      </w:r>
      <w:r w:rsidRPr="00871735">
        <w:rPr>
          <w:rFonts w:asciiTheme="minorHAnsi" w:hAnsiTheme="minorHAnsi" w:cstheme="minorHAnsi"/>
          <w:bCs/>
        </w:rPr>
        <w:t>Demande de renouvellement de licence et d’adhésion</w:t>
      </w:r>
      <w:r w:rsidRPr="00871735">
        <w:rPr>
          <w:rFonts w:asciiTheme="minorHAnsi" w:hAnsiTheme="minorHAnsi" w:cstheme="minorHAnsi"/>
        </w:rPr>
        <w:t xml:space="preserve">» dûment complété, daté et signé (document disponible sur le site de la </w:t>
      </w:r>
      <w:r w:rsidRPr="00871735">
        <w:rPr>
          <w:rFonts w:asciiTheme="minorHAnsi" w:hAnsiTheme="minorHAnsi" w:cstheme="minorHAnsi"/>
          <w:lang w:eastAsia="fr-FR"/>
        </w:rPr>
        <w:t>Fédération Française de Tir à l’Arc - ci-après FFTA -</w:t>
      </w:r>
      <w:r w:rsidRPr="00871735">
        <w:rPr>
          <w:rFonts w:asciiTheme="minorHAnsi" w:hAnsiTheme="minorHAnsi" w:cstheme="minorHAnsi"/>
        </w:rPr>
        <w:t xml:space="preserve"> </w:t>
      </w:r>
      <w:hyperlink r:id="rId8" w:history="1">
        <w:r w:rsidRPr="00871735">
          <w:rPr>
            <w:rStyle w:val="Lienhypertexte"/>
            <w:rFonts w:asciiTheme="minorHAnsi" w:hAnsiTheme="minorHAnsi" w:cstheme="minorHAnsi"/>
            <w:color w:val="auto"/>
          </w:rPr>
          <w:t>www.ffta.fr</w:t>
        </w:r>
      </w:hyperlink>
      <w:r w:rsidRPr="00871735">
        <w:rPr>
          <w:rFonts w:asciiTheme="minorHAnsi" w:hAnsiTheme="minorHAnsi" w:cstheme="minorHAnsi"/>
        </w:rPr>
        <w:t xml:space="preserve"> ou auprès d’un membre du bureau).</w:t>
      </w:r>
    </w:p>
    <w:p w:rsidR="00871735" w:rsidRPr="00871735" w:rsidRDefault="00871735" w:rsidP="00871735">
      <w:pPr>
        <w:pStyle w:val="Paragraphedeliste"/>
        <w:numPr>
          <w:ilvl w:val="0"/>
          <w:numId w:val="3"/>
        </w:numPr>
        <w:spacing w:after="0" w:line="240" w:lineRule="auto"/>
        <w:ind w:left="1134" w:hanging="425"/>
        <w:rPr>
          <w:rFonts w:asciiTheme="minorHAnsi" w:hAnsiTheme="minorHAnsi" w:cstheme="minorHAnsi"/>
          <w:lang w:eastAsia="fr-FR"/>
        </w:rPr>
      </w:pPr>
      <w:r w:rsidRPr="00871735">
        <w:rPr>
          <w:rFonts w:asciiTheme="minorHAnsi" w:hAnsiTheme="minorHAnsi" w:cstheme="minorHAnsi"/>
          <w:lang w:eastAsia="fr-FR"/>
        </w:rPr>
        <w:t xml:space="preserve">Conformément au règlement de la FFTA, disposer d’un certificat médical valide pour le type de licence demandé, y compris pour les poussins et les sur classements (se référer aux règlements de la FFTA consultable sur le site </w:t>
      </w:r>
      <w:hyperlink r:id="rId9" w:history="1">
        <w:r w:rsidRPr="00871735">
          <w:rPr>
            <w:rStyle w:val="Lienhypertexte"/>
            <w:rFonts w:asciiTheme="minorHAnsi" w:hAnsiTheme="minorHAnsi" w:cstheme="minorHAnsi"/>
            <w:color w:val="auto"/>
            <w:lang w:eastAsia="fr-FR"/>
          </w:rPr>
          <w:t>www.ffta.fr</w:t>
        </w:r>
      </w:hyperlink>
      <w:r w:rsidRPr="00871735">
        <w:rPr>
          <w:rFonts w:asciiTheme="minorHAnsi" w:hAnsiTheme="minorHAnsi" w:cstheme="minorHAnsi"/>
          <w:lang w:eastAsia="fr-FR"/>
        </w:rPr>
        <w:t>).</w:t>
      </w:r>
    </w:p>
    <w:p w:rsidR="00871735" w:rsidRPr="00871735" w:rsidRDefault="00871735" w:rsidP="00871735">
      <w:pPr>
        <w:pStyle w:val="Paragraphedeliste"/>
        <w:numPr>
          <w:ilvl w:val="0"/>
          <w:numId w:val="2"/>
        </w:numPr>
        <w:spacing w:after="0" w:line="240" w:lineRule="auto"/>
        <w:ind w:left="1134" w:hanging="425"/>
        <w:rPr>
          <w:rFonts w:asciiTheme="minorHAnsi" w:hAnsiTheme="minorHAnsi" w:cstheme="minorHAnsi"/>
          <w:lang w:eastAsia="fr-FR"/>
        </w:rPr>
      </w:pPr>
      <w:r w:rsidRPr="00871735">
        <w:rPr>
          <w:rFonts w:asciiTheme="minorHAnsi" w:hAnsiTheme="minorHAnsi" w:cstheme="minorHAnsi"/>
          <w:lang w:eastAsia="fr-FR"/>
        </w:rPr>
        <w:t>Régler le montant de l'</w:t>
      </w:r>
      <w:r w:rsidRPr="00871735">
        <w:rPr>
          <w:rFonts w:asciiTheme="minorHAnsi" w:hAnsiTheme="minorHAnsi" w:cstheme="minorHAnsi"/>
          <w:bCs/>
          <w:lang w:eastAsia="fr-FR"/>
        </w:rPr>
        <w:t xml:space="preserve">adhésion. </w:t>
      </w:r>
    </w:p>
    <w:p w:rsidR="00871735" w:rsidRPr="00871735" w:rsidRDefault="00871735" w:rsidP="00871735">
      <w:pPr>
        <w:pStyle w:val="Paragraphedeliste"/>
        <w:numPr>
          <w:ilvl w:val="0"/>
          <w:numId w:val="2"/>
        </w:numPr>
        <w:spacing w:after="0" w:line="240" w:lineRule="auto"/>
        <w:ind w:left="1134" w:hanging="425"/>
        <w:rPr>
          <w:rFonts w:asciiTheme="minorHAnsi" w:hAnsiTheme="minorHAnsi" w:cstheme="minorHAnsi"/>
          <w:lang w:eastAsia="fr-FR"/>
        </w:rPr>
      </w:pPr>
      <w:r w:rsidRPr="00871735">
        <w:rPr>
          <w:rFonts w:asciiTheme="minorHAnsi" w:hAnsiTheme="minorHAnsi" w:cstheme="minorHAnsi"/>
          <w:lang w:eastAsia="fr-FR"/>
        </w:rPr>
        <w:t>L’adhésion au club implique l’acceptation pleine et entière du présent règlement intérieur. Ce règlement est consultable sur le site internet du club, à l’affichage dans la salle de tir, et disponible sur demande.</w:t>
      </w:r>
    </w:p>
    <w:p w:rsidR="00871735" w:rsidRPr="00871735" w:rsidRDefault="00871735" w:rsidP="00871735">
      <w:pPr>
        <w:spacing w:after="0" w:line="240" w:lineRule="auto"/>
        <w:ind w:left="567"/>
        <w:rPr>
          <w:rFonts w:asciiTheme="minorHAnsi" w:hAnsiTheme="minorHAnsi" w:cstheme="minorHAnsi"/>
          <w:lang w:eastAsia="fr-FR"/>
        </w:rPr>
      </w:pPr>
    </w:p>
    <w:p w:rsidR="00871735" w:rsidRPr="00871735"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71735">
        <w:rPr>
          <w:rFonts w:asciiTheme="minorHAnsi" w:hAnsiTheme="minorHAnsi" w:cstheme="minorHAnsi"/>
          <w:b/>
          <w:bCs/>
          <w:lang w:eastAsia="fr-FR"/>
        </w:rPr>
        <w:t>Mise à disposition de matériel par le club</w:t>
      </w:r>
    </w:p>
    <w:p w:rsidR="00871735" w:rsidRPr="00871735" w:rsidRDefault="00871735" w:rsidP="0073625C">
      <w:pPr>
        <w:pStyle w:val="Paragraphedeliste"/>
        <w:numPr>
          <w:ilvl w:val="0"/>
          <w:numId w:val="4"/>
        </w:numPr>
        <w:spacing w:after="0" w:line="240" w:lineRule="auto"/>
        <w:ind w:left="1134" w:hanging="425"/>
        <w:rPr>
          <w:rFonts w:asciiTheme="minorHAnsi" w:hAnsiTheme="minorHAnsi" w:cstheme="minorHAnsi"/>
          <w:lang w:eastAsia="fr-FR"/>
        </w:rPr>
      </w:pPr>
      <w:r w:rsidRPr="00871735">
        <w:rPr>
          <w:rFonts w:asciiTheme="minorHAnsi" w:hAnsiTheme="minorHAnsi" w:cstheme="minorHAnsi"/>
          <w:lang w:eastAsia="fr-FR"/>
        </w:rPr>
        <w:t>Ciblerie : le club met à la disposition de ses membres, dans la salle et sur le terrain extérieur, le matériel de ciblerie nécessaire à la pratique du tir à l’arc (chevalets, buttes de tir, blasons, cibles 3D…). Les membres du club s’engagent à respecter ce patrimoine commun. Toute dégradation volontaire fera l’objet de sanctions pouvant aller jusqu’à la radiation. Par ailleurs les membres du club pourront être sollicités pour assurer la maintenance des installations.</w:t>
      </w:r>
    </w:p>
    <w:p w:rsidR="00871735" w:rsidRPr="00871735" w:rsidRDefault="00871735" w:rsidP="00871735">
      <w:pPr>
        <w:pStyle w:val="Paragraphedeliste"/>
        <w:numPr>
          <w:ilvl w:val="0"/>
          <w:numId w:val="4"/>
        </w:numPr>
        <w:spacing w:after="0" w:line="240" w:lineRule="auto"/>
        <w:ind w:left="1134" w:hanging="425"/>
        <w:rPr>
          <w:rFonts w:asciiTheme="minorHAnsi" w:hAnsiTheme="minorHAnsi" w:cstheme="minorHAnsi"/>
          <w:b/>
          <w:bCs/>
          <w:lang w:eastAsia="fr-FR"/>
        </w:rPr>
      </w:pPr>
      <w:r w:rsidRPr="00871735">
        <w:rPr>
          <w:rFonts w:asciiTheme="minorHAnsi" w:hAnsiTheme="minorHAnsi" w:cstheme="minorHAnsi"/>
          <w:lang w:eastAsia="fr-FR"/>
        </w:rPr>
        <w:t>Matériel d’archerie : le club met à la disposition, en priorité pour les débutants, des arcs, flèches, carquois et petit matériel. Chaque utilisateur doit prendre soin de ce matériel. A chaque séance le matériel doit être pris et remis dans l’armurerie, sous la responsabilité de l’encadrant, toute défectuosité du matériel doit être signalée.</w:t>
      </w:r>
    </w:p>
    <w:p w:rsidR="00871735" w:rsidRPr="00871735" w:rsidRDefault="00871735" w:rsidP="00871735">
      <w:pPr>
        <w:spacing w:after="0" w:line="240" w:lineRule="auto"/>
        <w:rPr>
          <w:rFonts w:asciiTheme="minorHAnsi" w:hAnsiTheme="minorHAnsi" w:cstheme="minorHAnsi"/>
          <w:color w:val="000066"/>
          <w:lang w:eastAsia="fr-FR"/>
        </w:rPr>
      </w:pPr>
    </w:p>
    <w:p w:rsidR="00871735" w:rsidRPr="00871735"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71735">
        <w:rPr>
          <w:rFonts w:asciiTheme="minorHAnsi" w:hAnsiTheme="minorHAnsi" w:cstheme="minorHAnsi"/>
          <w:b/>
          <w:bCs/>
          <w:lang w:eastAsia="fr-FR"/>
        </w:rPr>
        <w:t>Tenue</w:t>
      </w:r>
    </w:p>
    <w:p w:rsidR="00871735" w:rsidRPr="00871735" w:rsidRDefault="00871735" w:rsidP="00871735">
      <w:pPr>
        <w:spacing w:after="0" w:line="240" w:lineRule="auto"/>
        <w:ind w:left="567"/>
        <w:rPr>
          <w:rFonts w:asciiTheme="minorHAnsi" w:hAnsiTheme="minorHAnsi" w:cstheme="minorHAnsi"/>
          <w:lang w:eastAsia="fr-FR"/>
        </w:rPr>
      </w:pPr>
      <w:r w:rsidRPr="00871735">
        <w:rPr>
          <w:rFonts w:asciiTheme="minorHAnsi" w:hAnsiTheme="minorHAnsi" w:cstheme="minorHAnsi"/>
          <w:lang w:eastAsia="fr-FR"/>
        </w:rPr>
        <w:t xml:space="preserve">Il n'y a pas d'obligation pour la tenue des archers lors des entraînements et des cours. Une </w:t>
      </w:r>
      <w:r w:rsidRPr="00871735">
        <w:rPr>
          <w:rFonts w:asciiTheme="minorHAnsi" w:hAnsiTheme="minorHAnsi" w:cstheme="minorHAnsi"/>
          <w:bCs/>
          <w:lang w:eastAsia="fr-FR"/>
        </w:rPr>
        <w:t xml:space="preserve">tenue correcte </w:t>
      </w:r>
      <w:r w:rsidRPr="00871735">
        <w:rPr>
          <w:rFonts w:asciiTheme="minorHAnsi" w:hAnsiTheme="minorHAnsi" w:cstheme="minorHAnsi"/>
          <w:lang w:eastAsia="fr-FR"/>
        </w:rPr>
        <w:t xml:space="preserve">est cependant demandée. Il est également conseillé d'éviter les vêtements trop larges et trop amples au niveau des manches, ils risquent en effet de gêner l'archer dans ses mouvements. </w:t>
      </w:r>
      <w:r w:rsidRPr="00871735">
        <w:rPr>
          <w:rFonts w:asciiTheme="minorHAnsi" w:hAnsiTheme="minorHAnsi" w:cstheme="minorHAnsi"/>
          <w:bCs/>
          <w:lang w:eastAsia="fr-FR"/>
        </w:rPr>
        <w:t>Les chaussures de sport sont obligatoires en salle</w:t>
      </w:r>
      <w:r w:rsidRPr="00871735">
        <w:rPr>
          <w:rFonts w:asciiTheme="minorHAnsi" w:hAnsiTheme="minorHAnsi" w:cstheme="minorHAnsi"/>
          <w:lang w:eastAsia="fr-FR"/>
        </w:rPr>
        <w:t>. Les personnes encadrant les séances sont les seuls juges de la conformité de la tenue (voir paragraphe E ci-dessous).</w:t>
      </w:r>
      <w:r w:rsidRPr="00871735">
        <w:rPr>
          <w:rFonts w:asciiTheme="minorHAnsi" w:hAnsiTheme="minorHAnsi" w:cstheme="minorHAnsi"/>
          <w:lang w:eastAsia="fr-FR"/>
        </w:rPr>
        <w:br/>
        <w:t>Lors des compétitions officielles (inscrites au calendrier de la FFTA), la tenue des archers doit être conforme au règlement de la FFTA et aux exigences rappelées sur le mandat de l’organisateur.</w:t>
      </w:r>
    </w:p>
    <w:p w:rsidR="00871735" w:rsidRPr="00871735" w:rsidRDefault="00871735" w:rsidP="00871735">
      <w:pPr>
        <w:spacing w:after="0" w:line="240" w:lineRule="auto"/>
        <w:rPr>
          <w:rFonts w:asciiTheme="minorHAnsi" w:hAnsiTheme="minorHAnsi" w:cstheme="minorHAnsi"/>
          <w:lang w:eastAsia="fr-FR"/>
        </w:rPr>
      </w:pPr>
    </w:p>
    <w:p w:rsidR="00871735" w:rsidRPr="00871735"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71735">
        <w:rPr>
          <w:rFonts w:asciiTheme="minorHAnsi" w:hAnsiTheme="minorHAnsi" w:cstheme="minorHAnsi"/>
          <w:b/>
          <w:bCs/>
          <w:lang w:eastAsia="fr-FR"/>
        </w:rPr>
        <w:t>Comportement</w:t>
      </w:r>
    </w:p>
    <w:p w:rsidR="00871735" w:rsidRPr="00871735" w:rsidRDefault="00871735" w:rsidP="00871735">
      <w:pPr>
        <w:spacing w:after="0" w:line="240" w:lineRule="auto"/>
        <w:ind w:left="567"/>
        <w:rPr>
          <w:rFonts w:asciiTheme="minorHAnsi" w:hAnsiTheme="minorHAnsi" w:cstheme="minorHAnsi"/>
          <w:lang w:eastAsia="fr-FR"/>
        </w:rPr>
      </w:pPr>
      <w:r w:rsidRPr="00871735">
        <w:rPr>
          <w:rFonts w:asciiTheme="minorHAnsi" w:hAnsiTheme="minorHAnsi" w:cstheme="minorHAnsi"/>
          <w:lang w:eastAsia="fr-FR"/>
        </w:rPr>
        <w:t xml:space="preserve">L'essentiel des personnes qui enseignent et encadrent  sont </w:t>
      </w:r>
      <w:r w:rsidRPr="00871735">
        <w:rPr>
          <w:rFonts w:asciiTheme="minorHAnsi" w:hAnsiTheme="minorHAnsi" w:cstheme="minorHAnsi"/>
          <w:bCs/>
          <w:lang w:eastAsia="fr-FR"/>
        </w:rPr>
        <w:t>des bénévoles</w:t>
      </w:r>
      <w:r w:rsidRPr="00871735">
        <w:rPr>
          <w:rFonts w:asciiTheme="minorHAnsi" w:hAnsiTheme="minorHAnsi" w:cstheme="minorHAnsi"/>
          <w:lang w:eastAsia="fr-FR"/>
        </w:rPr>
        <w:t xml:space="preserve">, elles prennent de leur temps pour faire profiter de leur expérience et de leur passion. Un </w:t>
      </w:r>
      <w:r w:rsidRPr="00871735">
        <w:rPr>
          <w:rFonts w:asciiTheme="minorHAnsi" w:hAnsiTheme="minorHAnsi" w:cstheme="minorHAnsi"/>
          <w:bCs/>
          <w:lang w:eastAsia="fr-FR"/>
        </w:rPr>
        <w:t>comportement correct est donc demandé à tous</w:t>
      </w:r>
      <w:r w:rsidRPr="00871735">
        <w:rPr>
          <w:rFonts w:asciiTheme="minorHAnsi" w:hAnsiTheme="minorHAnsi" w:cstheme="minorHAnsi"/>
          <w:lang w:eastAsia="fr-FR"/>
        </w:rPr>
        <w:t xml:space="preserve">. </w:t>
      </w:r>
    </w:p>
    <w:p w:rsidR="00871735" w:rsidRPr="00871735" w:rsidRDefault="00871735" w:rsidP="00871735">
      <w:pPr>
        <w:spacing w:after="0" w:line="240" w:lineRule="auto"/>
        <w:ind w:left="567"/>
        <w:rPr>
          <w:rFonts w:asciiTheme="minorHAnsi" w:hAnsiTheme="minorHAnsi" w:cstheme="minorHAnsi"/>
          <w:lang w:eastAsia="fr-FR"/>
        </w:rPr>
      </w:pPr>
      <w:r w:rsidRPr="00871735">
        <w:rPr>
          <w:rFonts w:asciiTheme="minorHAnsi" w:hAnsiTheme="minorHAnsi" w:cstheme="minorHAnsi"/>
          <w:lang w:eastAsia="fr-FR"/>
        </w:rPr>
        <w:t>La bonne ambiance est de rigueur dans le respect de la sécurité. Le tir à l'arc est un sport sans danger si l'on respecte un minimum de sécurité et de règles.</w:t>
      </w:r>
      <w:r w:rsidRPr="00871735">
        <w:rPr>
          <w:rFonts w:asciiTheme="minorHAnsi" w:hAnsiTheme="minorHAnsi" w:cstheme="minorHAnsi"/>
          <w:lang w:eastAsia="fr-FR"/>
        </w:rPr>
        <w:br/>
        <w:t>Pour les jeunes inscrits aux cours d'initiation ou aux entraînements, toute désobéissance, manque de respect, chahut, dégradation, ou mise en danger des autres personnes fera l'objet de sanctions.</w:t>
      </w:r>
      <w:r w:rsidRPr="00871735">
        <w:rPr>
          <w:rFonts w:asciiTheme="minorHAnsi" w:hAnsiTheme="minorHAnsi" w:cstheme="minorHAnsi"/>
          <w:lang w:eastAsia="fr-FR"/>
        </w:rPr>
        <w:br/>
      </w:r>
      <w:r w:rsidRPr="00871735">
        <w:rPr>
          <w:rFonts w:asciiTheme="minorHAnsi" w:hAnsiTheme="minorHAnsi" w:cstheme="minorHAnsi"/>
          <w:bCs/>
          <w:lang w:eastAsia="fr-FR"/>
        </w:rPr>
        <w:t>Le règlement des salles de la municipalité de Changé s'applique dans sa totalité lors des séances de tir à l'arc</w:t>
      </w:r>
      <w:r w:rsidRPr="00871735">
        <w:rPr>
          <w:rFonts w:asciiTheme="minorHAnsi" w:hAnsiTheme="minorHAnsi" w:cstheme="minorHAnsi"/>
          <w:lang w:eastAsia="fr-FR"/>
        </w:rPr>
        <w:t xml:space="preserve"> : les chaussures de sport sont obligatoires en salle, il est interdit de fumer, </w:t>
      </w:r>
      <w:r w:rsidR="00CD77AB">
        <w:rPr>
          <w:rFonts w:asciiTheme="minorHAnsi" w:hAnsiTheme="minorHAnsi" w:cstheme="minorHAnsi"/>
          <w:lang w:eastAsia="fr-FR"/>
        </w:rPr>
        <w:t xml:space="preserve">de consommer de l’alcool, </w:t>
      </w:r>
      <w:r w:rsidRPr="00871735">
        <w:rPr>
          <w:rFonts w:asciiTheme="minorHAnsi" w:hAnsiTheme="minorHAnsi" w:cstheme="minorHAnsi"/>
          <w:lang w:eastAsia="fr-FR"/>
        </w:rPr>
        <w:t>de cracher, de détériorer les équipements, les murs, les portes…</w:t>
      </w:r>
      <w:r w:rsidRPr="00871735">
        <w:rPr>
          <w:rFonts w:asciiTheme="minorHAnsi" w:hAnsiTheme="minorHAnsi" w:cstheme="minorHAnsi"/>
          <w:lang w:eastAsia="fr-FR"/>
        </w:rPr>
        <w:br/>
      </w:r>
      <w:r w:rsidRPr="00871735">
        <w:rPr>
          <w:rFonts w:asciiTheme="minorHAnsi" w:hAnsiTheme="minorHAnsi" w:cstheme="minorHAnsi"/>
          <w:bCs/>
          <w:lang w:eastAsia="fr-FR"/>
        </w:rPr>
        <w:t>Lors des cours d'initiation jeunes et d'entraînement jeunes, les sorties de la salle de</w:t>
      </w:r>
      <w:r w:rsidRPr="00871735">
        <w:rPr>
          <w:rFonts w:asciiTheme="minorHAnsi" w:hAnsiTheme="minorHAnsi" w:cstheme="minorHAnsi"/>
          <w:b/>
          <w:bCs/>
          <w:lang w:eastAsia="fr-FR"/>
        </w:rPr>
        <w:t xml:space="preserve"> </w:t>
      </w:r>
      <w:r w:rsidRPr="00871735">
        <w:rPr>
          <w:rFonts w:asciiTheme="minorHAnsi" w:hAnsiTheme="minorHAnsi" w:cstheme="minorHAnsi"/>
          <w:bCs/>
          <w:lang w:eastAsia="fr-FR"/>
        </w:rPr>
        <w:t xml:space="preserve">tir ou du terrain de tir externe sont interdites sauf autorisation préalable d'un encadrant responsable tel que défini au paragraphe </w:t>
      </w:r>
      <w:r w:rsidRPr="006334E0">
        <w:rPr>
          <w:rFonts w:asciiTheme="minorHAnsi" w:hAnsiTheme="minorHAnsi" w:cstheme="minorHAnsi"/>
          <w:b/>
          <w:bCs/>
          <w:lang w:eastAsia="fr-FR"/>
        </w:rPr>
        <w:t>E</w:t>
      </w:r>
      <w:r w:rsidRPr="00871735">
        <w:rPr>
          <w:rFonts w:asciiTheme="minorHAnsi" w:hAnsiTheme="minorHAnsi" w:cstheme="minorHAnsi"/>
          <w:bCs/>
          <w:lang w:eastAsia="fr-FR"/>
        </w:rPr>
        <w:t xml:space="preserve"> ci-dessous.</w:t>
      </w:r>
      <w:r w:rsidRPr="00871735">
        <w:rPr>
          <w:rFonts w:asciiTheme="minorHAnsi" w:hAnsiTheme="minorHAnsi" w:cstheme="minorHAnsi"/>
          <w:lang w:eastAsia="fr-FR"/>
        </w:rPr>
        <w:br/>
      </w:r>
      <w:r w:rsidRPr="00871735">
        <w:rPr>
          <w:rFonts w:asciiTheme="minorHAnsi" w:hAnsiTheme="minorHAnsi" w:cstheme="minorHAnsi"/>
          <w:bCs/>
          <w:lang w:eastAsia="fr-FR"/>
        </w:rPr>
        <w:t xml:space="preserve">Les parents sont tenus d'accompagner les enfants à l'intérieur de la salle de tir ou du terrain de tir externe et de revenir les chercher à la fin du cours à l'intérieur de la salle ou du terrain de tir externe, ceci pour des raisons </w:t>
      </w:r>
      <w:r w:rsidRPr="00871735">
        <w:rPr>
          <w:rFonts w:asciiTheme="minorHAnsi" w:hAnsiTheme="minorHAnsi" w:cstheme="minorHAnsi"/>
          <w:bCs/>
          <w:lang w:eastAsia="fr-FR"/>
        </w:rPr>
        <w:lastRenderedPageBreak/>
        <w:t xml:space="preserve">évidentes de sécurité. Les parents doivent s’assurer de la présence d’un responsable avant de laisser l’enfant. La responsabilité du club et de ses dirigeants ne saurait être engagée dans le cas </w:t>
      </w:r>
      <w:proofErr w:type="spellStart"/>
      <w:r w:rsidRPr="00871735">
        <w:rPr>
          <w:rFonts w:asciiTheme="minorHAnsi" w:hAnsiTheme="minorHAnsi" w:cstheme="minorHAnsi"/>
          <w:bCs/>
          <w:lang w:eastAsia="fr-FR"/>
        </w:rPr>
        <w:t>ou</w:t>
      </w:r>
      <w:proofErr w:type="spellEnd"/>
      <w:r w:rsidRPr="00871735">
        <w:rPr>
          <w:rFonts w:asciiTheme="minorHAnsi" w:hAnsiTheme="minorHAnsi" w:cstheme="minorHAnsi"/>
          <w:bCs/>
          <w:lang w:eastAsia="fr-FR"/>
        </w:rPr>
        <w:t xml:space="preserve"> un enfant serait laissé seul.</w:t>
      </w:r>
    </w:p>
    <w:p w:rsidR="00871735" w:rsidRPr="00871735" w:rsidRDefault="00871735" w:rsidP="00871735">
      <w:pPr>
        <w:spacing w:after="0" w:line="240" w:lineRule="auto"/>
        <w:ind w:left="567"/>
        <w:rPr>
          <w:rFonts w:asciiTheme="minorHAnsi" w:hAnsiTheme="minorHAnsi" w:cstheme="minorHAnsi"/>
          <w:b/>
          <w:bCs/>
          <w:lang w:eastAsia="fr-FR"/>
        </w:rPr>
      </w:pPr>
    </w:p>
    <w:p w:rsidR="00871735" w:rsidRPr="00871735"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71735">
        <w:rPr>
          <w:rFonts w:asciiTheme="minorHAnsi" w:hAnsiTheme="minorHAnsi" w:cstheme="minorHAnsi"/>
          <w:b/>
          <w:bCs/>
          <w:lang w:eastAsia="fr-FR"/>
        </w:rPr>
        <w:t>Responsabilité</w:t>
      </w:r>
    </w:p>
    <w:p w:rsidR="00871735" w:rsidRPr="00871735" w:rsidRDefault="00871735" w:rsidP="00871735">
      <w:pPr>
        <w:spacing w:after="0" w:line="240" w:lineRule="auto"/>
        <w:ind w:left="567"/>
        <w:rPr>
          <w:rFonts w:asciiTheme="minorHAnsi" w:hAnsiTheme="minorHAnsi" w:cstheme="minorHAnsi"/>
          <w:lang w:eastAsia="fr-FR"/>
        </w:rPr>
      </w:pPr>
      <w:r w:rsidRPr="00871735">
        <w:rPr>
          <w:rFonts w:asciiTheme="minorHAnsi" w:hAnsiTheme="minorHAnsi" w:cstheme="minorHAnsi"/>
          <w:lang w:eastAsia="fr-FR"/>
        </w:rPr>
        <w:t xml:space="preserve">En cas de </w:t>
      </w:r>
      <w:r w:rsidRPr="00871735">
        <w:rPr>
          <w:rFonts w:asciiTheme="minorHAnsi" w:hAnsiTheme="minorHAnsi" w:cstheme="minorHAnsi"/>
          <w:bCs/>
          <w:lang w:eastAsia="fr-FR"/>
        </w:rPr>
        <w:t xml:space="preserve">présence d'un professionnel du tir à l'arc </w:t>
      </w:r>
      <w:r w:rsidRPr="00871735">
        <w:rPr>
          <w:rFonts w:asciiTheme="minorHAnsi" w:hAnsiTheme="minorHAnsi" w:cstheme="minorHAnsi"/>
          <w:lang w:eastAsia="fr-FR"/>
        </w:rPr>
        <w:t>(personne diplômée du Brevet d'Etat) sur une installation, cette personne est responsable de la sécurité et du bon fonctionnement des tirs. Elle a</w:t>
      </w:r>
      <w:r w:rsidRPr="00871735">
        <w:rPr>
          <w:rFonts w:asciiTheme="minorHAnsi" w:hAnsiTheme="minorHAnsi" w:cstheme="minorHAnsi"/>
          <w:bCs/>
          <w:lang w:eastAsia="fr-FR"/>
        </w:rPr>
        <w:t xml:space="preserve"> toute autorité concernant les tirs</w:t>
      </w:r>
      <w:r w:rsidRPr="00871735">
        <w:rPr>
          <w:rFonts w:asciiTheme="minorHAnsi" w:hAnsiTheme="minorHAnsi" w:cstheme="minorHAnsi"/>
          <w:lang w:eastAsia="fr-FR"/>
        </w:rPr>
        <w:t>, leur éventuel arrêt, l'organisation de la salle, les dispositions à prendre, l'exclusion éventuelle d'un archer…</w:t>
      </w:r>
      <w:r w:rsidRPr="00871735">
        <w:rPr>
          <w:rFonts w:asciiTheme="minorHAnsi" w:hAnsiTheme="minorHAnsi" w:cstheme="minorHAnsi"/>
          <w:lang w:eastAsia="fr-FR"/>
        </w:rPr>
        <w:br/>
        <w:t xml:space="preserve">Si aucun professionnel n'est présent, les </w:t>
      </w:r>
      <w:r w:rsidRPr="00871735">
        <w:rPr>
          <w:rFonts w:asciiTheme="minorHAnsi" w:hAnsiTheme="minorHAnsi" w:cstheme="minorHAnsi"/>
          <w:bCs/>
          <w:lang w:eastAsia="fr-FR"/>
        </w:rPr>
        <w:t>diplômés fédéraux</w:t>
      </w:r>
      <w:r w:rsidRPr="00871735">
        <w:rPr>
          <w:rFonts w:asciiTheme="minorHAnsi" w:hAnsiTheme="minorHAnsi" w:cstheme="minorHAnsi"/>
          <w:lang w:eastAsia="fr-FR"/>
        </w:rPr>
        <w:t xml:space="preserve"> du club (initiateur, animateur ou entraîneur) sont alors responsables de la sécurité et du bon déroulement des tirs. Ils disposent alors de l'autorité pour ce faire.</w:t>
      </w:r>
      <w:r w:rsidRPr="00871735">
        <w:rPr>
          <w:rFonts w:asciiTheme="minorHAnsi" w:hAnsiTheme="minorHAnsi" w:cstheme="minorHAnsi"/>
          <w:lang w:eastAsia="fr-FR"/>
        </w:rPr>
        <w:br/>
        <w:t xml:space="preserve">Si aucun professionnel n'est présent, ni diplômé fédéral du club, les </w:t>
      </w:r>
      <w:r w:rsidRPr="00871735">
        <w:rPr>
          <w:rFonts w:asciiTheme="minorHAnsi" w:hAnsiTheme="minorHAnsi" w:cstheme="minorHAnsi"/>
          <w:bCs/>
          <w:lang w:eastAsia="fr-FR"/>
        </w:rPr>
        <w:t>membres du</w:t>
      </w:r>
      <w:r w:rsidRPr="00871735">
        <w:rPr>
          <w:rFonts w:asciiTheme="minorHAnsi" w:hAnsiTheme="minorHAnsi" w:cstheme="minorHAnsi"/>
          <w:lang w:eastAsia="fr-FR"/>
        </w:rPr>
        <w:t xml:space="preserve"> comité directeur sont alors responsables de la sécurité et du bon déroulement des tirs. Ils disposent alors de l'autorité pour ce faire.</w:t>
      </w:r>
      <w:r w:rsidRPr="00871735">
        <w:rPr>
          <w:rFonts w:asciiTheme="minorHAnsi" w:hAnsiTheme="minorHAnsi" w:cstheme="minorHAnsi"/>
          <w:lang w:eastAsia="fr-FR"/>
        </w:rPr>
        <w:br/>
        <w:t>En cas d’absence de responsable tel que défini ci-dessus, les adultes licenciés au club peuvent tirer sous leur propre responsabilité.</w:t>
      </w:r>
      <w:r w:rsidRPr="00871735">
        <w:rPr>
          <w:rFonts w:asciiTheme="minorHAnsi" w:hAnsiTheme="minorHAnsi" w:cstheme="minorHAnsi"/>
          <w:lang w:eastAsia="fr-FR"/>
        </w:rPr>
        <w:br/>
      </w:r>
      <w:r w:rsidRPr="00871735">
        <w:rPr>
          <w:rFonts w:asciiTheme="minorHAnsi" w:hAnsiTheme="minorHAnsi" w:cstheme="minorHAnsi"/>
          <w:bCs/>
          <w:lang w:eastAsia="fr-FR"/>
        </w:rPr>
        <w:t>Les archers mineurs ne peuvent se trouver seuls sur une installation</w:t>
      </w:r>
      <w:r w:rsidRPr="00871735">
        <w:rPr>
          <w:rFonts w:asciiTheme="minorHAnsi" w:hAnsiTheme="minorHAnsi" w:cstheme="minorHAnsi"/>
          <w:lang w:eastAsia="fr-FR"/>
        </w:rPr>
        <w:t xml:space="preserve">. Tout archer mineur non accompagné d’un responsable tel que défini ci-dessus ne peut tirer sur le terrain extérieur ou dans la salle. </w:t>
      </w:r>
    </w:p>
    <w:p w:rsidR="00871735" w:rsidRPr="00871735" w:rsidRDefault="00871735" w:rsidP="00871735">
      <w:pPr>
        <w:spacing w:after="0" w:line="240" w:lineRule="auto"/>
        <w:rPr>
          <w:rFonts w:asciiTheme="minorHAnsi" w:hAnsiTheme="minorHAnsi" w:cstheme="minorHAnsi"/>
          <w:color w:val="000066"/>
          <w:lang w:eastAsia="fr-FR"/>
        </w:rPr>
      </w:pPr>
    </w:p>
    <w:p w:rsidR="00871735" w:rsidRPr="00883F4A"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83F4A">
        <w:rPr>
          <w:rFonts w:asciiTheme="minorHAnsi" w:hAnsiTheme="minorHAnsi" w:cstheme="minorHAnsi"/>
          <w:b/>
          <w:bCs/>
          <w:lang w:eastAsia="fr-FR"/>
        </w:rPr>
        <w:t>Sécurité</w:t>
      </w:r>
    </w:p>
    <w:p w:rsidR="00D44DBB" w:rsidRDefault="00871735" w:rsidP="00871735">
      <w:pPr>
        <w:spacing w:after="0" w:line="240" w:lineRule="auto"/>
        <w:ind w:left="567"/>
        <w:rPr>
          <w:rFonts w:asciiTheme="minorHAnsi" w:hAnsiTheme="minorHAnsi" w:cstheme="minorHAnsi"/>
          <w:lang w:eastAsia="fr-FR"/>
        </w:rPr>
      </w:pPr>
      <w:r w:rsidRPr="00883F4A">
        <w:rPr>
          <w:rFonts w:asciiTheme="minorHAnsi" w:hAnsiTheme="minorHAnsi" w:cstheme="minorHAnsi"/>
          <w:lang w:eastAsia="fr-FR"/>
        </w:rPr>
        <w:t xml:space="preserve">Le tir à l'arc est un sport où le risque d'accident existe. </w:t>
      </w:r>
      <w:r w:rsidRPr="00883F4A">
        <w:rPr>
          <w:rFonts w:asciiTheme="minorHAnsi" w:hAnsiTheme="minorHAnsi" w:cstheme="minorHAnsi"/>
          <w:bCs/>
          <w:lang w:eastAsia="fr-FR"/>
        </w:rPr>
        <w:t xml:space="preserve">Le respect des règles de sécurité et l'écoute des personnes de l'encadrement est primordial et impératif </w:t>
      </w:r>
      <w:r w:rsidRPr="00883F4A">
        <w:rPr>
          <w:rFonts w:asciiTheme="minorHAnsi" w:hAnsiTheme="minorHAnsi" w:cstheme="minorHAnsi"/>
          <w:lang w:eastAsia="fr-FR"/>
        </w:rPr>
        <w:t xml:space="preserve">pour éviter tout incident ou accident. Les règles de sécurité sont propres aux installations sur lesquelles l'archer se trouve. </w:t>
      </w:r>
      <w:r w:rsidRPr="00883F4A">
        <w:rPr>
          <w:rFonts w:asciiTheme="minorHAnsi" w:hAnsiTheme="minorHAnsi" w:cstheme="minorHAnsi"/>
          <w:bCs/>
          <w:lang w:eastAsia="fr-FR"/>
        </w:rPr>
        <w:t>Tout manquement aux règles de sécurité entraînera des sanctions</w:t>
      </w:r>
      <w:r w:rsidRPr="00883F4A">
        <w:rPr>
          <w:rFonts w:asciiTheme="minorHAnsi" w:hAnsiTheme="minorHAnsi" w:cstheme="minorHAnsi"/>
          <w:lang w:eastAsia="fr-FR"/>
        </w:rPr>
        <w:t>.</w:t>
      </w:r>
      <w:r w:rsidR="00901799">
        <w:rPr>
          <w:rFonts w:asciiTheme="minorHAnsi" w:hAnsiTheme="minorHAnsi" w:cstheme="minorHAnsi"/>
          <w:lang w:eastAsia="fr-FR"/>
        </w:rPr>
        <w:t xml:space="preserve"> </w:t>
      </w:r>
    </w:p>
    <w:p w:rsidR="00871735" w:rsidRDefault="00901799" w:rsidP="00871735">
      <w:pPr>
        <w:spacing w:after="0" w:line="240" w:lineRule="auto"/>
        <w:ind w:left="567"/>
        <w:rPr>
          <w:rFonts w:asciiTheme="minorHAnsi" w:hAnsiTheme="minorHAnsi" w:cstheme="minorHAnsi"/>
          <w:lang w:eastAsia="fr-FR"/>
        </w:rPr>
      </w:pPr>
      <w:r>
        <w:rPr>
          <w:rFonts w:asciiTheme="minorHAnsi" w:hAnsiTheme="minorHAnsi" w:cstheme="minorHAnsi"/>
          <w:lang w:eastAsia="fr-FR"/>
        </w:rPr>
        <w:t>Règles générales :</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Aucune affaire personnelle (</w:t>
      </w:r>
      <w:r>
        <w:rPr>
          <w:rFonts w:asciiTheme="minorHAnsi" w:hAnsiTheme="minorHAnsi" w:cstheme="minorHAnsi"/>
          <w:bCs/>
          <w:lang w:eastAsia="fr-FR"/>
        </w:rPr>
        <w:t>vêtement ou matériel de tir)</w:t>
      </w:r>
      <w:r w:rsidRPr="0073625C">
        <w:rPr>
          <w:rFonts w:asciiTheme="minorHAnsi" w:hAnsiTheme="minorHAnsi" w:cstheme="minorHAnsi"/>
          <w:bCs/>
          <w:lang w:eastAsia="fr-FR"/>
        </w:rPr>
        <w:t xml:space="preserve"> ne doit se trouver entre le mur de tir et l</w:t>
      </w:r>
      <w:r>
        <w:rPr>
          <w:rFonts w:asciiTheme="minorHAnsi" w:hAnsiTheme="minorHAnsi" w:cstheme="minorHAnsi"/>
          <w:bCs/>
          <w:lang w:eastAsia="fr-FR"/>
        </w:rPr>
        <w:t>a ligne</w:t>
      </w:r>
      <w:r w:rsidRPr="0073625C">
        <w:rPr>
          <w:rFonts w:asciiTheme="minorHAnsi" w:hAnsiTheme="minorHAnsi" w:cstheme="minorHAnsi"/>
          <w:bCs/>
          <w:lang w:eastAsia="fr-FR"/>
        </w:rPr>
        <w:t xml:space="preserve"> de tir.</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Tirer à l'ordre de tir et en même temps que tous les autres archers.</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Aller chercher les flèches au signal donné par le responsable (qui s'est assuré que tous les archers ont cessé le tir).</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 xml:space="preserve">Il est interdit de bander l'arc </w:t>
      </w:r>
      <w:r>
        <w:rPr>
          <w:rFonts w:asciiTheme="minorHAnsi" w:hAnsiTheme="minorHAnsi" w:cstheme="minorHAnsi"/>
          <w:bCs/>
          <w:lang w:eastAsia="fr-FR"/>
        </w:rPr>
        <w:t xml:space="preserve">hors de la ligne de tir et </w:t>
      </w:r>
      <w:r w:rsidRPr="0073625C">
        <w:rPr>
          <w:rFonts w:asciiTheme="minorHAnsi" w:hAnsiTheme="minorHAnsi" w:cstheme="minorHAnsi"/>
          <w:bCs/>
          <w:lang w:eastAsia="fr-FR"/>
        </w:rPr>
        <w:t>en dehors de la direction des cibles</w:t>
      </w:r>
      <w:r>
        <w:rPr>
          <w:rFonts w:asciiTheme="minorHAnsi" w:hAnsiTheme="minorHAnsi" w:cstheme="minorHAnsi"/>
          <w:bCs/>
          <w:lang w:eastAsia="fr-FR"/>
        </w:rPr>
        <w:t>,</w:t>
      </w:r>
      <w:r w:rsidRPr="0073625C">
        <w:rPr>
          <w:rFonts w:asciiTheme="minorHAnsi" w:hAnsiTheme="minorHAnsi" w:cstheme="minorHAnsi"/>
          <w:bCs/>
          <w:lang w:eastAsia="fr-FR"/>
        </w:rPr>
        <w:t xml:space="preserve"> même sans flèche.</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Il est interdit de courir dans la salle durant les tirs ainsi que pour aller chercher les flèches.</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Il est interdit d'armer son arc en hauteur (l'armement doit se faire de la façon la plus horizontale possible et en direction de la cible) ainsi que dans un couloir de cible voisin du sien (tir croisé).</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Les accompagnants doivent rester derrière la ligne de tir et ne jamais monter aux cibles.</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Les animaux sont interdits dans la salle</w:t>
      </w:r>
      <w:r>
        <w:rPr>
          <w:rFonts w:asciiTheme="minorHAnsi" w:hAnsiTheme="minorHAnsi" w:cstheme="minorHAnsi"/>
          <w:bCs/>
          <w:lang w:eastAsia="fr-FR"/>
        </w:rPr>
        <w:t xml:space="preserve"> et sur le terrain extérieur</w:t>
      </w:r>
      <w:r w:rsidRPr="0073625C">
        <w:rPr>
          <w:rFonts w:asciiTheme="minorHAnsi" w:hAnsiTheme="minorHAnsi" w:cstheme="minorHAnsi"/>
          <w:bCs/>
          <w:lang w:eastAsia="fr-FR"/>
        </w:rPr>
        <w:t>.</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Retirer les flèches de la cible archer par archer et avec précaution.</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Pr>
          <w:rFonts w:asciiTheme="minorHAnsi" w:hAnsiTheme="minorHAnsi" w:cstheme="minorHAnsi"/>
          <w:bCs/>
          <w:lang w:eastAsia="fr-FR"/>
        </w:rPr>
        <w:t>Lors des déplacements</w:t>
      </w:r>
      <w:r w:rsidRPr="0073625C">
        <w:rPr>
          <w:rFonts w:asciiTheme="minorHAnsi" w:hAnsiTheme="minorHAnsi" w:cstheme="minorHAnsi"/>
          <w:bCs/>
          <w:lang w:eastAsia="fr-FR"/>
        </w:rPr>
        <w:t>, les flèches doivent se trouver dans le carquois.</w:t>
      </w:r>
    </w:p>
    <w:p w:rsidR="00901799" w:rsidRPr="0073625C" w:rsidRDefault="00901799" w:rsidP="00901799">
      <w:pPr>
        <w:pStyle w:val="Paragraphedeliste"/>
        <w:numPr>
          <w:ilvl w:val="0"/>
          <w:numId w:val="19"/>
        </w:numPr>
        <w:spacing w:after="0" w:line="240" w:lineRule="auto"/>
        <w:ind w:left="1134"/>
        <w:rPr>
          <w:rFonts w:asciiTheme="minorHAnsi" w:hAnsiTheme="minorHAnsi" w:cstheme="minorHAnsi"/>
          <w:bCs/>
          <w:szCs w:val="20"/>
          <w:lang w:eastAsia="fr-FR"/>
        </w:rPr>
      </w:pPr>
      <w:r w:rsidRPr="0073625C">
        <w:rPr>
          <w:rFonts w:asciiTheme="minorHAnsi" w:hAnsiTheme="minorHAnsi" w:cstheme="minorHAnsi"/>
          <w:bCs/>
          <w:lang w:eastAsia="fr-FR"/>
        </w:rPr>
        <w:t>Toute personne étrangère au club est interdite de tir à l'arc en dehors des occasions réservées aux portes ouvertes, découvertes du tir et initiations. Ce tir aura toujours lieu en présence d'un professionnel (Brevet d'état), d'un entraîneur, ou d’un membre du bureau.</w:t>
      </w:r>
    </w:p>
    <w:p w:rsidR="00871735" w:rsidRPr="00883F4A" w:rsidRDefault="00871735" w:rsidP="00871735">
      <w:pPr>
        <w:spacing w:after="0" w:line="240" w:lineRule="auto"/>
        <w:ind w:left="567"/>
        <w:rPr>
          <w:rFonts w:asciiTheme="minorHAnsi" w:hAnsiTheme="minorHAnsi" w:cstheme="minorHAnsi"/>
          <w:lang w:eastAsia="fr-FR"/>
        </w:rPr>
      </w:pPr>
    </w:p>
    <w:p w:rsidR="00871735" w:rsidRPr="00883F4A" w:rsidRDefault="00871735" w:rsidP="00871735">
      <w:pPr>
        <w:pStyle w:val="Paragraphedeliste"/>
        <w:numPr>
          <w:ilvl w:val="1"/>
          <w:numId w:val="6"/>
        </w:numPr>
        <w:spacing w:after="0" w:line="240" w:lineRule="auto"/>
        <w:rPr>
          <w:rFonts w:asciiTheme="minorHAnsi" w:hAnsiTheme="minorHAnsi" w:cstheme="minorHAnsi"/>
          <w:b/>
          <w:bCs/>
          <w:lang w:eastAsia="fr-FR"/>
        </w:rPr>
      </w:pPr>
      <w:r w:rsidRPr="00883F4A">
        <w:rPr>
          <w:rFonts w:asciiTheme="minorHAnsi" w:hAnsiTheme="minorHAnsi" w:cstheme="minorHAnsi"/>
          <w:b/>
          <w:bCs/>
          <w:lang w:eastAsia="fr-FR"/>
        </w:rPr>
        <w:t>Sanctions</w:t>
      </w:r>
    </w:p>
    <w:p w:rsidR="00871735" w:rsidRPr="00883F4A" w:rsidRDefault="00871735" w:rsidP="00871735">
      <w:pPr>
        <w:spacing w:after="0" w:line="240" w:lineRule="auto"/>
        <w:ind w:left="567"/>
        <w:rPr>
          <w:rFonts w:asciiTheme="minorHAnsi" w:hAnsiTheme="minorHAnsi" w:cstheme="minorHAnsi"/>
          <w:lang w:eastAsia="fr-FR"/>
        </w:rPr>
      </w:pPr>
      <w:r w:rsidRPr="00883F4A">
        <w:rPr>
          <w:rFonts w:asciiTheme="minorHAnsi" w:hAnsiTheme="minorHAnsi" w:cstheme="minorHAnsi"/>
          <w:lang w:eastAsia="fr-FR"/>
        </w:rPr>
        <w:t>En cas de non-respect des statuts, du règlement intérieur, attitude portant préjudice à l’association, fautes intentionnelles, le conseil de discipline composé des membres du bureau de l’association (président, secrétaire et trésorier) peut déclencher une mesure disciplinaire.</w:t>
      </w:r>
    </w:p>
    <w:p w:rsidR="00871735" w:rsidRPr="00883F4A" w:rsidRDefault="00871735" w:rsidP="00871735">
      <w:pPr>
        <w:spacing w:after="0" w:line="240" w:lineRule="auto"/>
        <w:ind w:left="567"/>
        <w:rPr>
          <w:rFonts w:asciiTheme="minorHAnsi" w:hAnsiTheme="minorHAnsi" w:cstheme="minorHAnsi"/>
          <w:lang w:eastAsia="fr-FR"/>
        </w:rPr>
      </w:pPr>
      <w:r w:rsidRPr="00883F4A">
        <w:rPr>
          <w:rFonts w:asciiTheme="minorHAnsi" w:hAnsiTheme="minorHAnsi" w:cstheme="minorHAnsi"/>
          <w:lang w:eastAsia="fr-FR"/>
        </w:rPr>
        <w:t>La personne contre laquelle une procédure est engagée sera convoquée par lettre simple. Elle sera entendue lors d’un entretien préalable et pourra se faire assister par un membre de son choix de l’association.</w:t>
      </w:r>
    </w:p>
    <w:p w:rsidR="00883F4A" w:rsidRPr="00883F4A" w:rsidRDefault="00871735" w:rsidP="00883F4A">
      <w:pPr>
        <w:spacing w:after="0" w:line="240" w:lineRule="auto"/>
        <w:ind w:left="567"/>
        <w:rPr>
          <w:rFonts w:asciiTheme="minorHAnsi" w:hAnsiTheme="minorHAnsi" w:cstheme="minorHAnsi"/>
          <w:lang w:eastAsia="fr-FR"/>
        </w:rPr>
      </w:pPr>
      <w:r w:rsidRPr="00883F4A">
        <w:rPr>
          <w:rFonts w:asciiTheme="minorHAnsi" w:hAnsiTheme="minorHAnsi" w:cstheme="minorHAnsi"/>
          <w:lang w:eastAsia="fr-FR"/>
        </w:rPr>
        <w:t>Les sanctions peuvent être :</w:t>
      </w:r>
    </w:p>
    <w:p w:rsidR="00883F4A" w:rsidRPr="00883F4A" w:rsidRDefault="00871735" w:rsidP="0073625C">
      <w:pPr>
        <w:pStyle w:val="Paragraphedeliste"/>
        <w:numPr>
          <w:ilvl w:val="0"/>
          <w:numId w:val="12"/>
        </w:numPr>
        <w:spacing w:after="0" w:line="240" w:lineRule="auto"/>
        <w:ind w:left="1134" w:hanging="425"/>
        <w:rPr>
          <w:rFonts w:asciiTheme="minorHAnsi" w:hAnsiTheme="minorHAnsi" w:cstheme="minorHAnsi"/>
          <w:lang w:eastAsia="fr-FR"/>
        </w:rPr>
      </w:pPr>
      <w:r w:rsidRPr="00883F4A">
        <w:rPr>
          <w:rFonts w:asciiTheme="minorHAnsi" w:hAnsiTheme="minorHAnsi" w:cstheme="minorHAnsi"/>
          <w:lang w:eastAsia="fr-FR"/>
        </w:rPr>
        <w:t xml:space="preserve">un </w:t>
      </w:r>
      <w:r w:rsidRPr="00883F4A">
        <w:rPr>
          <w:rFonts w:asciiTheme="minorHAnsi" w:hAnsiTheme="minorHAnsi" w:cstheme="minorHAnsi"/>
          <w:bCs/>
          <w:lang w:eastAsia="fr-FR"/>
        </w:rPr>
        <w:t>courrier d'avertissement par lettre simple.</w:t>
      </w:r>
    </w:p>
    <w:p w:rsidR="00883F4A" w:rsidRPr="00883F4A" w:rsidRDefault="00871735" w:rsidP="0073625C">
      <w:pPr>
        <w:pStyle w:val="Paragraphedeliste"/>
        <w:numPr>
          <w:ilvl w:val="0"/>
          <w:numId w:val="12"/>
        </w:numPr>
        <w:spacing w:after="0" w:line="240" w:lineRule="auto"/>
        <w:ind w:left="1134" w:hanging="425"/>
        <w:rPr>
          <w:rFonts w:asciiTheme="minorHAnsi" w:hAnsiTheme="minorHAnsi" w:cstheme="minorHAnsi"/>
          <w:lang w:eastAsia="fr-FR"/>
        </w:rPr>
      </w:pPr>
      <w:r w:rsidRPr="00883F4A">
        <w:rPr>
          <w:rFonts w:asciiTheme="minorHAnsi" w:hAnsiTheme="minorHAnsi" w:cstheme="minorHAnsi"/>
          <w:lang w:eastAsia="fr-FR"/>
        </w:rPr>
        <w:lastRenderedPageBreak/>
        <w:t xml:space="preserve">une </w:t>
      </w:r>
      <w:r w:rsidRPr="00883F4A">
        <w:rPr>
          <w:rFonts w:asciiTheme="minorHAnsi" w:hAnsiTheme="minorHAnsi" w:cstheme="minorHAnsi"/>
          <w:bCs/>
          <w:lang w:eastAsia="fr-FR"/>
        </w:rPr>
        <w:t>suspension temporaire</w:t>
      </w:r>
      <w:r w:rsidRPr="00883F4A">
        <w:rPr>
          <w:rFonts w:asciiTheme="minorHAnsi" w:hAnsiTheme="minorHAnsi" w:cstheme="minorHAnsi"/>
          <w:lang w:eastAsia="fr-FR"/>
        </w:rPr>
        <w:t xml:space="preserve"> du club et de toutes ses activités, notifiée par courrier en recommandé avec accusé de réception.</w:t>
      </w:r>
    </w:p>
    <w:p w:rsidR="00871735" w:rsidRPr="00883F4A" w:rsidRDefault="00871735" w:rsidP="0073625C">
      <w:pPr>
        <w:pStyle w:val="Paragraphedeliste"/>
        <w:numPr>
          <w:ilvl w:val="0"/>
          <w:numId w:val="12"/>
        </w:numPr>
        <w:spacing w:after="0" w:line="240" w:lineRule="auto"/>
        <w:ind w:left="1134" w:hanging="425"/>
        <w:rPr>
          <w:rFonts w:asciiTheme="minorHAnsi" w:hAnsiTheme="minorHAnsi" w:cstheme="minorHAnsi"/>
          <w:lang w:eastAsia="fr-FR"/>
        </w:rPr>
      </w:pPr>
      <w:r w:rsidRPr="00883F4A">
        <w:rPr>
          <w:rFonts w:asciiTheme="minorHAnsi" w:hAnsiTheme="minorHAnsi" w:cstheme="minorHAnsi"/>
          <w:lang w:eastAsia="fr-FR"/>
        </w:rPr>
        <w:t>l'</w:t>
      </w:r>
      <w:r w:rsidRPr="00883F4A">
        <w:rPr>
          <w:rFonts w:asciiTheme="minorHAnsi" w:hAnsiTheme="minorHAnsi" w:cstheme="minorHAnsi"/>
          <w:bCs/>
          <w:lang w:eastAsia="fr-FR"/>
        </w:rPr>
        <w:t>exclusion du club,</w:t>
      </w:r>
      <w:r w:rsidRPr="00883F4A">
        <w:rPr>
          <w:rFonts w:asciiTheme="minorHAnsi" w:hAnsiTheme="minorHAnsi" w:cstheme="minorHAnsi"/>
          <w:lang w:eastAsia="fr-FR"/>
        </w:rPr>
        <w:t xml:space="preserve"> sans obligation de remboursement de la cotisation, notifiée par courrier en recommandé avec accusé de réception.</w:t>
      </w:r>
    </w:p>
    <w:p w:rsidR="00782D63" w:rsidRDefault="00871735" w:rsidP="00782D63">
      <w:pPr>
        <w:pStyle w:val="Paragraphedeliste"/>
        <w:spacing w:after="0" w:line="240" w:lineRule="auto"/>
        <w:rPr>
          <w:rFonts w:asciiTheme="minorHAnsi" w:hAnsiTheme="minorHAnsi" w:cstheme="minorHAnsi"/>
          <w:szCs w:val="20"/>
          <w:lang w:eastAsia="fr-FR"/>
        </w:rPr>
      </w:pPr>
      <w:r w:rsidRPr="00782D63">
        <w:rPr>
          <w:rFonts w:asciiTheme="minorHAnsi" w:hAnsiTheme="minorHAnsi" w:cstheme="minorHAnsi"/>
          <w:szCs w:val="20"/>
          <w:lang w:eastAsia="fr-FR"/>
        </w:rPr>
        <w:t>La sanction sera prononcée par le conseil de discipline à la majorité des voix.</w:t>
      </w:r>
    </w:p>
    <w:p w:rsidR="00782D63" w:rsidRDefault="00871735" w:rsidP="00782D63">
      <w:pPr>
        <w:pStyle w:val="Paragraphedeliste"/>
        <w:spacing w:after="0" w:line="240" w:lineRule="auto"/>
        <w:rPr>
          <w:rFonts w:asciiTheme="minorHAnsi" w:hAnsiTheme="minorHAnsi" w:cstheme="minorHAnsi"/>
          <w:szCs w:val="20"/>
          <w:lang w:eastAsia="fr-FR"/>
        </w:rPr>
      </w:pPr>
      <w:r w:rsidRPr="00782D63">
        <w:rPr>
          <w:rFonts w:asciiTheme="minorHAnsi" w:hAnsiTheme="minorHAnsi" w:cstheme="minorHAnsi"/>
          <w:szCs w:val="20"/>
          <w:lang w:eastAsia="fr-FR"/>
        </w:rPr>
        <w:t>Les sanctions d’exclusion ou de suspension prises par le conseil de discipline peuvent faire l’objet d’un recours non suspensif devant le comité directeur par lettre recommandée et ce dans un délai de 10 jours à compter de la date de réception de la lettre notifiant la suspension ou l’exclusion. Le comité directeur se réunira dans un délai de 30 jours à compter de la réception de la lettre d’appel.</w:t>
      </w:r>
    </w:p>
    <w:p w:rsidR="00103796" w:rsidRPr="00782D63" w:rsidRDefault="00AF3218" w:rsidP="00782D63">
      <w:pPr>
        <w:pStyle w:val="Paragraphedeliste"/>
        <w:spacing w:after="0" w:line="240" w:lineRule="auto"/>
        <w:rPr>
          <w:rFonts w:asciiTheme="minorHAnsi" w:hAnsiTheme="minorHAnsi" w:cstheme="minorHAnsi"/>
          <w:szCs w:val="20"/>
          <w:lang w:eastAsia="fr-FR"/>
        </w:rPr>
      </w:pPr>
      <w:r w:rsidRPr="00782D63">
        <w:rPr>
          <w:rFonts w:asciiTheme="minorHAnsi" w:hAnsiTheme="minorHAnsi" w:cstheme="minorHAnsi"/>
          <w:szCs w:val="20"/>
          <w:lang w:eastAsia="fr-FR"/>
        </w:rPr>
        <w:tab/>
      </w:r>
      <w:r w:rsidRPr="00782D63">
        <w:rPr>
          <w:rFonts w:asciiTheme="minorHAnsi" w:hAnsiTheme="minorHAnsi" w:cstheme="minorHAnsi"/>
          <w:szCs w:val="20"/>
          <w:lang w:eastAsia="fr-FR"/>
        </w:rPr>
        <w:tab/>
      </w:r>
      <w:r w:rsidRPr="00782D63">
        <w:rPr>
          <w:rFonts w:asciiTheme="minorHAnsi" w:hAnsiTheme="minorHAnsi" w:cstheme="minorHAnsi"/>
          <w:szCs w:val="20"/>
          <w:lang w:eastAsia="fr-FR"/>
        </w:rPr>
        <w:tab/>
      </w:r>
      <w:r w:rsidRPr="00782D63">
        <w:rPr>
          <w:rFonts w:asciiTheme="minorHAnsi" w:hAnsiTheme="minorHAnsi" w:cstheme="minorHAnsi"/>
          <w:szCs w:val="20"/>
          <w:lang w:eastAsia="fr-FR"/>
        </w:rPr>
        <w:tab/>
      </w:r>
    </w:p>
    <w:p w:rsidR="00103796" w:rsidRDefault="006334E0" w:rsidP="006334E0">
      <w:pPr>
        <w:pStyle w:val="Paragraphedeliste"/>
        <w:numPr>
          <w:ilvl w:val="0"/>
          <w:numId w:val="7"/>
        </w:numPr>
        <w:spacing w:after="0" w:line="240" w:lineRule="auto"/>
        <w:rPr>
          <w:rFonts w:asciiTheme="minorHAnsi" w:hAnsiTheme="minorHAnsi" w:cstheme="minorHAnsi"/>
          <w:b/>
          <w:bCs/>
          <w:sz w:val="24"/>
          <w:szCs w:val="28"/>
          <w:lang w:eastAsia="fr-FR"/>
        </w:rPr>
      </w:pPr>
      <w:r w:rsidRPr="006334E0">
        <w:rPr>
          <w:rFonts w:asciiTheme="minorHAnsi" w:hAnsiTheme="minorHAnsi" w:cstheme="minorHAnsi"/>
          <w:b/>
          <w:bCs/>
          <w:sz w:val="24"/>
          <w:szCs w:val="28"/>
          <w:lang w:eastAsia="fr-FR"/>
        </w:rPr>
        <w:t>SALLE DE TIR</w:t>
      </w:r>
    </w:p>
    <w:p w:rsidR="006334E0" w:rsidRPr="006334E0" w:rsidRDefault="006334E0" w:rsidP="006334E0">
      <w:pPr>
        <w:pStyle w:val="Paragraphedeliste"/>
        <w:numPr>
          <w:ilvl w:val="1"/>
          <w:numId w:val="16"/>
        </w:numPr>
        <w:spacing w:after="0" w:line="240" w:lineRule="auto"/>
        <w:rPr>
          <w:rFonts w:asciiTheme="minorHAnsi" w:hAnsiTheme="minorHAnsi" w:cstheme="minorHAnsi"/>
          <w:b/>
          <w:bCs/>
          <w:lang w:eastAsia="fr-FR"/>
        </w:rPr>
      </w:pPr>
      <w:r w:rsidRPr="006334E0">
        <w:rPr>
          <w:rFonts w:asciiTheme="minorHAnsi" w:hAnsiTheme="minorHAnsi" w:cstheme="minorHAnsi"/>
          <w:b/>
          <w:bCs/>
          <w:lang w:eastAsia="fr-FR"/>
        </w:rPr>
        <w:t>Adresse - Accès aux installations</w:t>
      </w:r>
    </w:p>
    <w:p w:rsidR="006334E0" w:rsidRPr="0073625C" w:rsidRDefault="006334E0" w:rsidP="0073625C">
      <w:pPr>
        <w:pStyle w:val="Paragraphedeliste"/>
        <w:spacing w:after="0" w:line="240" w:lineRule="auto"/>
        <w:rPr>
          <w:rFonts w:asciiTheme="minorHAnsi" w:hAnsiTheme="minorHAnsi" w:cstheme="minorHAnsi"/>
          <w:szCs w:val="20"/>
          <w:lang w:eastAsia="fr-FR"/>
        </w:rPr>
      </w:pPr>
      <w:r w:rsidRPr="0073625C">
        <w:rPr>
          <w:rFonts w:asciiTheme="minorHAnsi" w:hAnsiTheme="minorHAnsi" w:cstheme="minorHAnsi"/>
          <w:szCs w:val="20"/>
          <w:lang w:eastAsia="fr-FR"/>
        </w:rPr>
        <w:t xml:space="preserve">La salle de tir à l'arc se situe </w:t>
      </w:r>
      <w:proofErr w:type="spellStart"/>
      <w:r w:rsidRPr="0073625C">
        <w:rPr>
          <w:rFonts w:asciiTheme="minorHAnsi" w:hAnsiTheme="minorHAnsi" w:cstheme="minorHAnsi"/>
          <w:szCs w:val="20"/>
          <w:lang w:eastAsia="fr-FR"/>
        </w:rPr>
        <w:t>à</w:t>
      </w:r>
      <w:proofErr w:type="spellEnd"/>
      <w:r w:rsidRPr="0073625C">
        <w:rPr>
          <w:rFonts w:asciiTheme="minorHAnsi" w:hAnsiTheme="minorHAnsi" w:cstheme="minorHAnsi"/>
          <w:szCs w:val="20"/>
          <w:lang w:eastAsia="fr-FR"/>
        </w:rPr>
        <w:t xml:space="preserve"> Changé complexe sportif de la Grande Lande.</w:t>
      </w:r>
      <w:r w:rsidR="00782D63">
        <w:rPr>
          <w:rFonts w:asciiTheme="minorHAnsi" w:hAnsiTheme="minorHAnsi" w:cstheme="minorHAnsi"/>
          <w:szCs w:val="20"/>
          <w:lang w:eastAsia="fr-FR"/>
        </w:rPr>
        <w:t xml:space="preserve"> </w:t>
      </w:r>
      <w:r w:rsidRPr="0073625C">
        <w:rPr>
          <w:rFonts w:asciiTheme="minorHAnsi" w:hAnsiTheme="minorHAnsi" w:cstheme="minorHAnsi"/>
          <w:szCs w:val="20"/>
          <w:lang w:eastAsia="fr-FR"/>
        </w:rPr>
        <w:t xml:space="preserve">L’accès aux installations est sécurisé par des clés codées. Le président du club détient une clé permettant l’accès à toutes les installations. Les membres du Comité Directeur et les entraineurs détiennent une clé permettant l’accès aux installations de tir à l’arc : salle de tir, bureau et armurerie. Sur décision du bureau, et sous réserve d’une caution de 30€, d’autres membres du club peuvent avoir accès à la salle de tir uniquement. Cet accès peut être retiré à tout moment sur décision du bureau, la clé devra être rendue et la caution sera restituée. </w:t>
      </w:r>
      <w:r w:rsidRPr="0073625C">
        <w:rPr>
          <w:rFonts w:asciiTheme="minorHAnsi" w:hAnsiTheme="minorHAnsi" w:cstheme="minorHAnsi"/>
          <w:b/>
          <w:szCs w:val="20"/>
          <w:lang w:eastAsia="fr-FR"/>
        </w:rPr>
        <w:t>Les détenteurs de clés sont responsables des personnes qu’ils laissent accéder aux installations.</w:t>
      </w:r>
    </w:p>
    <w:p w:rsidR="006334E0" w:rsidRPr="0073625C" w:rsidRDefault="006334E0" w:rsidP="0073625C">
      <w:pPr>
        <w:pStyle w:val="Paragraphedeliste"/>
        <w:spacing w:after="0" w:line="240" w:lineRule="auto"/>
        <w:rPr>
          <w:rFonts w:asciiTheme="minorHAnsi" w:hAnsiTheme="minorHAnsi" w:cstheme="minorHAnsi"/>
          <w:b/>
          <w:bCs/>
          <w:szCs w:val="20"/>
          <w:lang w:eastAsia="fr-FR"/>
        </w:rPr>
      </w:pPr>
    </w:p>
    <w:p w:rsidR="006334E0" w:rsidRPr="006334E0" w:rsidRDefault="006334E0" w:rsidP="006334E0">
      <w:pPr>
        <w:pStyle w:val="Paragraphedeliste"/>
        <w:numPr>
          <w:ilvl w:val="1"/>
          <w:numId w:val="16"/>
        </w:numPr>
        <w:spacing w:after="0" w:line="240" w:lineRule="auto"/>
        <w:rPr>
          <w:rFonts w:asciiTheme="minorHAnsi" w:hAnsiTheme="minorHAnsi" w:cstheme="minorHAnsi"/>
          <w:b/>
          <w:bCs/>
          <w:lang w:eastAsia="fr-FR"/>
        </w:rPr>
      </w:pPr>
      <w:r w:rsidRPr="006334E0">
        <w:rPr>
          <w:rFonts w:asciiTheme="minorHAnsi" w:hAnsiTheme="minorHAnsi" w:cstheme="minorHAnsi"/>
          <w:b/>
          <w:bCs/>
          <w:lang w:eastAsia="fr-FR"/>
        </w:rPr>
        <w:t>Jours et horaires d'ouverture</w:t>
      </w:r>
    </w:p>
    <w:p w:rsidR="006334E0" w:rsidRPr="0073625C" w:rsidRDefault="006334E0" w:rsidP="006334E0">
      <w:pPr>
        <w:pStyle w:val="Paragraphedeliste"/>
        <w:spacing w:after="0" w:line="240" w:lineRule="auto"/>
        <w:rPr>
          <w:rFonts w:asciiTheme="minorHAnsi" w:hAnsiTheme="minorHAnsi" w:cstheme="minorHAnsi"/>
          <w:szCs w:val="20"/>
          <w:lang w:eastAsia="fr-FR"/>
        </w:rPr>
      </w:pPr>
      <w:r w:rsidRPr="0073625C">
        <w:rPr>
          <w:rFonts w:asciiTheme="minorHAnsi" w:hAnsiTheme="minorHAnsi" w:cstheme="minorHAnsi"/>
          <w:szCs w:val="20"/>
          <w:lang w:eastAsia="fr-FR"/>
        </w:rPr>
        <w:t xml:space="preserve">La salle est </w:t>
      </w:r>
      <w:r w:rsidRPr="0073625C">
        <w:rPr>
          <w:rFonts w:asciiTheme="minorHAnsi" w:hAnsiTheme="minorHAnsi" w:cstheme="minorHAnsi"/>
          <w:b/>
          <w:bCs/>
          <w:szCs w:val="20"/>
          <w:lang w:eastAsia="fr-FR"/>
        </w:rPr>
        <w:t>ouverte toute l'année</w:t>
      </w:r>
      <w:r w:rsidRPr="0073625C">
        <w:rPr>
          <w:rFonts w:asciiTheme="minorHAnsi" w:hAnsiTheme="minorHAnsi" w:cstheme="minorHAnsi"/>
          <w:szCs w:val="20"/>
          <w:lang w:eastAsia="fr-FR"/>
        </w:rPr>
        <w:t>. Elle est en revanche indisponible lors de compétition de tir à l’A</w:t>
      </w:r>
      <w:r w:rsidR="00C603FC">
        <w:rPr>
          <w:rFonts w:asciiTheme="minorHAnsi" w:hAnsiTheme="minorHAnsi" w:cstheme="minorHAnsi"/>
          <w:szCs w:val="20"/>
          <w:lang w:eastAsia="fr-FR"/>
        </w:rPr>
        <w:t>rc</w:t>
      </w:r>
      <w:bookmarkStart w:id="0" w:name="_GoBack"/>
      <w:bookmarkEnd w:id="0"/>
      <w:r w:rsidRPr="0073625C">
        <w:rPr>
          <w:rFonts w:asciiTheme="minorHAnsi" w:hAnsiTheme="minorHAnsi" w:cstheme="minorHAnsi"/>
          <w:szCs w:val="20"/>
          <w:lang w:eastAsia="fr-FR"/>
        </w:rPr>
        <w:t xml:space="preserve"> ou pour toute autre manifestation acceptée par le comité directeur. Les horaires d’accès encadrés sont définis par le comité directeur et affichés en début de saison dans le hall</w:t>
      </w:r>
      <w:r w:rsidR="007B3A62">
        <w:rPr>
          <w:rFonts w:asciiTheme="minorHAnsi" w:hAnsiTheme="minorHAnsi" w:cstheme="minorHAnsi"/>
          <w:szCs w:val="20"/>
          <w:lang w:eastAsia="fr-FR"/>
        </w:rPr>
        <w:t xml:space="preserve"> de la salle de Grande Lande</w:t>
      </w:r>
      <w:r w:rsidRPr="0073625C">
        <w:rPr>
          <w:rFonts w:asciiTheme="minorHAnsi" w:hAnsiTheme="minorHAnsi" w:cstheme="minorHAnsi"/>
          <w:szCs w:val="20"/>
          <w:lang w:eastAsia="fr-FR"/>
        </w:rPr>
        <w:t xml:space="preserve"> et dans la salle de tir.</w:t>
      </w:r>
      <w:r w:rsidRPr="0073625C">
        <w:rPr>
          <w:rFonts w:asciiTheme="minorHAnsi" w:hAnsiTheme="minorHAnsi" w:cstheme="minorHAnsi"/>
          <w:szCs w:val="20"/>
          <w:lang w:eastAsia="fr-FR"/>
        </w:rPr>
        <w:br/>
      </w:r>
      <w:r w:rsidRPr="0073625C">
        <w:rPr>
          <w:rFonts w:asciiTheme="minorHAnsi" w:hAnsiTheme="minorHAnsi" w:cstheme="minorHAnsi"/>
          <w:b/>
          <w:bCs/>
          <w:lang w:eastAsia="fr-FR"/>
        </w:rPr>
        <w:t>LA PRATIQUE DU TIR A L'ARC DANS LA SALLE EST INTERDITE EN DEHORS DES HORAIRES PREVUS</w:t>
      </w:r>
      <w:r w:rsidRPr="0073625C">
        <w:rPr>
          <w:rFonts w:asciiTheme="minorHAnsi" w:hAnsiTheme="minorHAnsi" w:cstheme="minorHAnsi"/>
          <w:b/>
          <w:szCs w:val="20"/>
          <w:lang w:eastAsia="fr-FR"/>
        </w:rPr>
        <w:t>.</w:t>
      </w:r>
      <w:r w:rsidR="00782D63">
        <w:rPr>
          <w:rFonts w:asciiTheme="minorHAnsi" w:hAnsiTheme="minorHAnsi" w:cstheme="minorHAnsi"/>
          <w:b/>
          <w:szCs w:val="20"/>
          <w:lang w:eastAsia="fr-FR"/>
        </w:rPr>
        <w:t xml:space="preserve"> </w:t>
      </w:r>
      <w:r w:rsidRPr="0073625C">
        <w:rPr>
          <w:rFonts w:asciiTheme="minorHAnsi" w:hAnsiTheme="minorHAnsi" w:cstheme="minorHAnsi"/>
          <w:szCs w:val="20"/>
          <w:lang w:eastAsia="fr-FR"/>
        </w:rPr>
        <w:t xml:space="preserve">Toute réunion ou activité hors du tir à l'arc est interdite pendant les heures prévues pour le tir sans autorisation préalable du Comité Directeur. </w:t>
      </w:r>
    </w:p>
    <w:p w:rsidR="006334E0" w:rsidRPr="0073625C" w:rsidRDefault="006334E0" w:rsidP="006334E0">
      <w:pPr>
        <w:pStyle w:val="Paragraphedeliste"/>
        <w:spacing w:after="0" w:line="240" w:lineRule="auto"/>
        <w:rPr>
          <w:rFonts w:asciiTheme="minorHAnsi" w:hAnsiTheme="minorHAnsi" w:cstheme="minorHAnsi"/>
          <w:b/>
          <w:bCs/>
          <w:lang w:eastAsia="fr-FR"/>
        </w:rPr>
      </w:pPr>
    </w:p>
    <w:p w:rsidR="006334E0" w:rsidRPr="0073625C" w:rsidRDefault="006334E0" w:rsidP="0073625C">
      <w:pPr>
        <w:pStyle w:val="Paragraphedeliste"/>
        <w:numPr>
          <w:ilvl w:val="1"/>
          <w:numId w:val="16"/>
        </w:numPr>
        <w:spacing w:after="0" w:line="240" w:lineRule="auto"/>
        <w:rPr>
          <w:rFonts w:asciiTheme="minorHAnsi" w:hAnsiTheme="minorHAnsi" w:cstheme="minorHAnsi"/>
          <w:b/>
          <w:bCs/>
          <w:lang w:eastAsia="fr-FR"/>
        </w:rPr>
      </w:pPr>
      <w:r w:rsidRPr="0073625C">
        <w:rPr>
          <w:rFonts w:asciiTheme="minorHAnsi" w:hAnsiTheme="minorHAnsi" w:cstheme="minorHAnsi"/>
          <w:b/>
          <w:bCs/>
          <w:lang w:eastAsia="fr-FR"/>
        </w:rPr>
        <w:t>Sécurité</w:t>
      </w:r>
    </w:p>
    <w:p w:rsidR="006334E0" w:rsidRDefault="006334E0" w:rsidP="00D44DBB">
      <w:pPr>
        <w:spacing w:after="0" w:line="240" w:lineRule="auto"/>
        <w:ind w:left="709"/>
        <w:rPr>
          <w:rFonts w:asciiTheme="minorHAnsi" w:hAnsiTheme="minorHAnsi" w:cstheme="minorHAnsi"/>
          <w:bCs/>
          <w:lang w:eastAsia="fr-FR"/>
        </w:rPr>
      </w:pPr>
      <w:r w:rsidRPr="0073625C">
        <w:rPr>
          <w:rFonts w:asciiTheme="minorHAnsi" w:hAnsiTheme="minorHAnsi" w:cstheme="minorHAnsi"/>
          <w:bCs/>
          <w:lang w:eastAsia="fr-FR"/>
        </w:rPr>
        <w:t>La salle est adaptée à la pratique du tir à l'arc</w:t>
      </w:r>
      <w:r w:rsidR="00D44DBB">
        <w:rPr>
          <w:rFonts w:asciiTheme="minorHAnsi" w:hAnsiTheme="minorHAnsi" w:cstheme="minorHAnsi"/>
          <w:bCs/>
          <w:lang w:eastAsia="fr-FR"/>
        </w:rPr>
        <w:t>, l</w:t>
      </w:r>
      <w:r w:rsidRPr="0073625C">
        <w:rPr>
          <w:rFonts w:asciiTheme="minorHAnsi" w:hAnsiTheme="minorHAnsi" w:cstheme="minorHAnsi"/>
          <w:bCs/>
          <w:lang w:eastAsia="fr-FR"/>
        </w:rPr>
        <w:t xml:space="preserve">es règles de sécurité </w:t>
      </w:r>
      <w:r w:rsidR="00D44DBB">
        <w:rPr>
          <w:rFonts w:asciiTheme="minorHAnsi" w:hAnsiTheme="minorHAnsi" w:cstheme="minorHAnsi"/>
          <w:bCs/>
          <w:lang w:eastAsia="fr-FR"/>
        </w:rPr>
        <w:t>doivent y être respectées ainsi que toutes les consignes particulières de l’encadrant.</w:t>
      </w:r>
    </w:p>
    <w:p w:rsidR="00D44DBB" w:rsidRPr="0073625C" w:rsidRDefault="00D44DBB" w:rsidP="00D44DBB">
      <w:pPr>
        <w:spacing w:after="0" w:line="240" w:lineRule="auto"/>
        <w:ind w:left="709"/>
        <w:rPr>
          <w:rFonts w:asciiTheme="minorHAnsi" w:hAnsiTheme="minorHAnsi" w:cstheme="minorHAnsi"/>
          <w:b/>
          <w:bCs/>
          <w:sz w:val="28"/>
          <w:szCs w:val="28"/>
          <w:lang w:eastAsia="fr-FR"/>
        </w:rPr>
      </w:pPr>
    </w:p>
    <w:p w:rsidR="006334E0" w:rsidRDefault="006334E0" w:rsidP="006334E0">
      <w:pPr>
        <w:pStyle w:val="Paragraphedeliste"/>
        <w:numPr>
          <w:ilvl w:val="0"/>
          <w:numId w:val="7"/>
        </w:numPr>
        <w:spacing w:after="0" w:line="240" w:lineRule="auto"/>
        <w:rPr>
          <w:rFonts w:asciiTheme="minorHAnsi" w:hAnsiTheme="minorHAnsi" w:cstheme="minorHAnsi"/>
          <w:b/>
          <w:bCs/>
          <w:sz w:val="24"/>
          <w:szCs w:val="28"/>
          <w:lang w:eastAsia="fr-FR"/>
        </w:rPr>
      </w:pPr>
      <w:r>
        <w:rPr>
          <w:rFonts w:asciiTheme="minorHAnsi" w:hAnsiTheme="minorHAnsi" w:cstheme="minorHAnsi"/>
          <w:b/>
          <w:bCs/>
          <w:sz w:val="24"/>
          <w:szCs w:val="28"/>
          <w:lang w:eastAsia="fr-FR"/>
        </w:rPr>
        <w:t>TERRAIN EXTERIEUR</w:t>
      </w:r>
    </w:p>
    <w:p w:rsidR="00B74797" w:rsidRPr="00B74797" w:rsidRDefault="00B74797" w:rsidP="00B74797">
      <w:pPr>
        <w:pStyle w:val="Paragraphedeliste"/>
        <w:numPr>
          <w:ilvl w:val="1"/>
          <w:numId w:val="22"/>
        </w:numPr>
        <w:spacing w:after="0" w:line="240" w:lineRule="auto"/>
        <w:rPr>
          <w:rFonts w:asciiTheme="minorHAnsi" w:hAnsiTheme="minorHAnsi" w:cstheme="minorHAnsi"/>
          <w:b/>
          <w:bCs/>
          <w:lang w:eastAsia="fr-FR"/>
        </w:rPr>
      </w:pPr>
      <w:r w:rsidRPr="00B74797">
        <w:rPr>
          <w:rFonts w:asciiTheme="minorHAnsi" w:hAnsiTheme="minorHAnsi" w:cstheme="minorHAnsi"/>
          <w:b/>
          <w:bCs/>
          <w:lang w:eastAsia="fr-FR"/>
        </w:rPr>
        <w:t>Adresse</w:t>
      </w:r>
      <w:r w:rsidR="00D44DBB">
        <w:rPr>
          <w:rFonts w:asciiTheme="minorHAnsi" w:hAnsiTheme="minorHAnsi" w:cstheme="minorHAnsi"/>
          <w:b/>
          <w:bCs/>
          <w:lang w:eastAsia="fr-FR"/>
        </w:rPr>
        <w:t xml:space="preserve"> </w:t>
      </w:r>
      <w:r w:rsidRPr="00B74797">
        <w:rPr>
          <w:rFonts w:asciiTheme="minorHAnsi" w:hAnsiTheme="minorHAnsi" w:cstheme="minorHAnsi"/>
          <w:b/>
          <w:bCs/>
          <w:lang w:eastAsia="fr-FR"/>
        </w:rPr>
        <w:t>- Accès aux installations</w:t>
      </w:r>
    </w:p>
    <w:p w:rsidR="00B74797" w:rsidRPr="00B74797" w:rsidRDefault="00B74797" w:rsidP="00B74797">
      <w:pPr>
        <w:spacing w:after="0" w:line="240" w:lineRule="auto"/>
        <w:ind w:left="709"/>
        <w:rPr>
          <w:rFonts w:asciiTheme="minorHAnsi" w:hAnsiTheme="minorHAnsi" w:cstheme="minorHAnsi"/>
          <w:szCs w:val="20"/>
          <w:lang w:eastAsia="fr-FR"/>
        </w:rPr>
      </w:pPr>
      <w:r w:rsidRPr="00B74797">
        <w:rPr>
          <w:rFonts w:asciiTheme="minorHAnsi" w:hAnsiTheme="minorHAnsi" w:cstheme="minorHAnsi"/>
          <w:szCs w:val="20"/>
          <w:lang w:eastAsia="fr-FR"/>
        </w:rPr>
        <w:t xml:space="preserve">Le terrain extérieur de tir à l'arc se situe </w:t>
      </w:r>
      <w:proofErr w:type="spellStart"/>
      <w:r w:rsidRPr="00B74797">
        <w:rPr>
          <w:rFonts w:asciiTheme="minorHAnsi" w:hAnsiTheme="minorHAnsi" w:cstheme="minorHAnsi"/>
          <w:szCs w:val="20"/>
          <w:lang w:eastAsia="fr-FR"/>
        </w:rPr>
        <w:t>à</w:t>
      </w:r>
      <w:proofErr w:type="spellEnd"/>
      <w:r w:rsidRPr="00B74797">
        <w:rPr>
          <w:rFonts w:asciiTheme="minorHAnsi" w:hAnsiTheme="minorHAnsi" w:cstheme="minorHAnsi"/>
          <w:szCs w:val="20"/>
          <w:lang w:eastAsia="fr-FR"/>
        </w:rPr>
        <w:t xml:space="preserve"> Changé, à proximité de la salle de tir.</w:t>
      </w:r>
    </w:p>
    <w:p w:rsidR="00B74797" w:rsidRPr="00B74797" w:rsidRDefault="00B74797" w:rsidP="00B74797">
      <w:pPr>
        <w:pStyle w:val="Paragraphedeliste"/>
        <w:spacing w:after="0" w:line="240" w:lineRule="auto"/>
        <w:rPr>
          <w:rFonts w:ascii="Verdana" w:hAnsi="Verdana" w:cs="Arial"/>
          <w:color w:val="000066"/>
          <w:sz w:val="20"/>
          <w:szCs w:val="20"/>
          <w:lang w:eastAsia="fr-FR"/>
        </w:rPr>
      </w:pPr>
    </w:p>
    <w:p w:rsidR="00B74797" w:rsidRPr="00B74797" w:rsidRDefault="00B74797" w:rsidP="00B74797">
      <w:pPr>
        <w:pStyle w:val="Paragraphedeliste"/>
        <w:numPr>
          <w:ilvl w:val="1"/>
          <w:numId w:val="22"/>
        </w:numPr>
        <w:spacing w:after="0" w:line="240" w:lineRule="auto"/>
        <w:rPr>
          <w:rFonts w:asciiTheme="minorHAnsi" w:hAnsiTheme="minorHAnsi" w:cstheme="minorHAnsi"/>
          <w:b/>
          <w:bCs/>
          <w:lang w:eastAsia="fr-FR"/>
        </w:rPr>
      </w:pPr>
      <w:r w:rsidRPr="00B74797">
        <w:rPr>
          <w:rFonts w:asciiTheme="minorHAnsi" w:hAnsiTheme="minorHAnsi" w:cstheme="minorHAnsi"/>
          <w:b/>
          <w:bCs/>
          <w:lang w:eastAsia="fr-FR"/>
        </w:rPr>
        <w:t>Disponibilité du terrain</w:t>
      </w:r>
    </w:p>
    <w:p w:rsidR="00B74797" w:rsidRPr="00B74797" w:rsidRDefault="00B74797" w:rsidP="00B74797">
      <w:pPr>
        <w:spacing w:after="0" w:line="240" w:lineRule="auto"/>
        <w:ind w:left="709"/>
        <w:rPr>
          <w:rFonts w:asciiTheme="minorHAnsi" w:hAnsiTheme="minorHAnsi" w:cstheme="minorHAnsi"/>
          <w:szCs w:val="20"/>
          <w:lang w:eastAsia="fr-FR"/>
        </w:rPr>
      </w:pPr>
      <w:r w:rsidRPr="00B74797">
        <w:rPr>
          <w:rFonts w:asciiTheme="minorHAnsi" w:hAnsiTheme="minorHAnsi" w:cstheme="minorHAnsi"/>
          <w:szCs w:val="20"/>
          <w:lang w:eastAsia="fr-FR"/>
        </w:rPr>
        <w:t>Le terrain et son pas de tir sont accessibles toute l'année.</w:t>
      </w:r>
      <w:r w:rsidR="00782D63">
        <w:rPr>
          <w:rFonts w:asciiTheme="minorHAnsi" w:hAnsiTheme="minorHAnsi" w:cstheme="minorHAnsi"/>
          <w:szCs w:val="20"/>
          <w:lang w:eastAsia="fr-FR"/>
        </w:rPr>
        <w:t xml:space="preserve"> </w:t>
      </w:r>
      <w:r w:rsidRPr="00B74797">
        <w:rPr>
          <w:rFonts w:asciiTheme="minorHAnsi" w:hAnsiTheme="minorHAnsi" w:cstheme="minorHAnsi"/>
          <w:szCs w:val="20"/>
          <w:lang w:eastAsia="fr-FR"/>
        </w:rPr>
        <w:t>Les horaires d’accès encadrés sont définis par le comité directeur et affichés en début de saison dans le hall</w:t>
      </w:r>
      <w:r>
        <w:rPr>
          <w:rFonts w:asciiTheme="minorHAnsi" w:hAnsiTheme="minorHAnsi" w:cstheme="minorHAnsi"/>
          <w:szCs w:val="20"/>
          <w:lang w:eastAsia="fr-FR"/>
        </w:rPr>
        <w:t xml:space="preserve"> de la salle de Grande Lande </w:t>
      </w:r>
      <w:r w:rsidRPr="00B74797">
        <w:rPr>
          <w:rFonts w:asciiTheme="minorHAnsi" w:hAnsiTheme="minorHAnsi" w:cstheme="minorHAnsi"/>
          <w:szCs w:val="20"/>
          <w:lang w:eastAsia="fr-FR"/>
        </w:rPr>
        <w:t>et dans la salle de tir.</w:t>
      </w:r>
      <w:r w:rsidR="00D44DBB">
        <w:rPr>
          <w:rFonts w:asciiTheme="minorHAnsi" w:hAnsiTheme="minorHAnsi" w:cstheme="minorHAnsi"/>
          <w:szCs w:val="20"/>
          <w:lang w:eastAsia="fr-FR"/>
        </w:rPr>
        <w:t xml:space="preserve"> </w:t>
      </w:r>
      <w:r w:rsidRPr="00B74797">
        <w:rPr>
          <w:rFonts w:asciiTheme="minorHAnsi" w:hAnsiTheme="minorHAnsi" w:cstheme="minorHAnsi"/>
          <w:szCs w:val="20"/>
          <w:lang w:eastAsia="fr-FR"/>
        </w:rPr>
        <w:t>L'accès au terrain est interdit après 22h00.Toute réunion ou activité hors du tir à l'arc est interdite sur le terrain sans autorisation préalable du Comité Directeur.</w:t>
      </w:r>
    </w:p>
    <w:p w:rsidR="00B74797" w:rsidRPr="00B74797" w:rsidRDefault="00B74797" w:rsidP="00B74797">
      <w:pPr>
        <w:spacing w:after="0" w:line="240" w:lineRule="auto"/>
        <w:ind w:left="709"/>
        <w:rPr>
          <w:rFonts w:asciiTheme="minorHAnsi" w:hAnsiTheme="minorHAnsi" w:cstheme="minorHAnsi"/>
          <w:szCs w:val="20"/>
          <w:lang w:eastAsia="fr-FR"/>
        </w:rPr>
      </w:pPr>
    </w:p>
    <w:p w:rsidR="00B74797" w:rsidRPr="00B74797" w:rsidRDefault="00B74797" w:rsidP="00B74797">
      <w:pPr>
        <w:pStyle w:val="Paragraphedeliste"/>
        <w:numPr>
          <w:ilvl w:val="1"/>
          <w:numId w:val="22"/>
        </w:numPr>
        <w:spacing w:after="0" w:line="240" w:lineRule="auto"/>
        <w:rPr>
          <w:rFonts w:asciiTheme="minorHAnsi" w:hAnsiTheme="minorHAnsi" w:cstheme="minorHAnsi"/>
          <w:b/>
          <w:bCs/>
          <w:lang w:eastAsia="fr-FR"/>
        </w:rPr>
      </w:pPr>
      <w:r w:rsidRPr="00B74797">
        <w:rPr>
          <w:rFonts w:asciiTheme="minorHAnsi" w:hAnsiTheme="minorHAnsi" w:cstheme="minorHAnsi"/>
          <w:b/>
          <w:bCs/>
          <w:lang w:eastAsia="fr-FR"/>
        </w:rPr>
        <w:t>Sécurité</w:t>
      </w:r>
    </w:p>
    <w:p w:rsidR="00D44DBB" w:rsidRDefault="00D44DBB" w:rsidP="00D44DBB">
      <w:pPr>
        <w:spacing w:after="0" w:line="240" w:lineRule="auto"/>
        <w:ind w:left="709"/>
        <w:rPr>
          <w:rFonts w:asciiTheme="minorHAnsi" w:hAnsiTheme="minorHAnsi" w:cstheme="minorHAnsi"/>
          <w:bCs/>
          <w:lang w:eastAsia="fr-FR"/>
        </w:rPr>
      </w:pPr>
      <w:r w:rsidRPr="007B3A62">
        <w:rPr>
          <w:rFonts w:ascii="Verdana" w:hAnsi="Verdana" w:cs="Arial"/>
          <w:sz w:val="20"/>
          <w:szCs w:val="20"/>
          <w:lang w:eastAsia="fr-FR"/>
        </w:rPr>
        <w:t>Le pas de tir extérieur est un terrain adapté à la pratique du tir à l'arc</w:t>
      </w:r>
      <w:r>
        <w:rPr>
          <w:rFonts w:asciiTheme="minorHAnsi" w:hAnsiTheme="minorHAnsi" w:cstheme="minorHAnsi"/>
          <w:bCs/>
          <w:lang w:eastAsia="fr-FR"/>
        </w:rPr>
        <w:t>, l</w:t>
      </w:r>
      <w:r w:rsidRPr="0073625C">
        <w:rPr>
          <w:rFonts w:asciiTheme="minorHAnsi" w:hAnsiTheme="minorHAnsi" w:cstheme="minorHAnsi"/>
          <w:bCs/>
          <w:lang w:eastAsia="fr-FR"/>
        </w:rPr>
        <w:t xml:space="preserve">es règles de sécurité </w:t>
      </w:r>
      <w:r>
        <w:rPr>
          <w:rFonts w:asciiTheme="minorHAnsi" w:hAnsiTheme="minorHAnsi" w:cstheme="minorHAnsi"/>
          <w:bCs/>
          <w:lang w:eastAsia="fr-FR"/>
        </w:rPr>
        <w:t>doivent y être respectées ainsi que toutes les consignes particulières de l’encadrant.</w:t>
      </w:r>
    </w:p>
    <w:p w:rsidR="00B74797" w:rsidRPr="007B3A62" w:rsidRDefault="00D44DBB" w:rsidP="00B74797">
      <w:pPr>
        <w:pStyle w:val="Paragraphedeliste"/>
        <w:spacing w:after="0" w:line="240" w:lineRule="auto"/>
        <w:rPr>
          <w:rFonts w:ascii="Verdana" w:hAnsi="Verdana" w:cs="Arial"/>
          <w:sz w:val="20"/>
          <w:szCs w:val="20"/>
          <w:lang w:eastAsia="fr-FR"/>
        </w:rPr>
      </w:pPr>
      <w:r>
        <w:rPr>
          <w:rFonts w:ascii="Verdana" w:hAnsi="Verdana" w:cs="Arial"/>
          <w:sz w:val="20"/>
          <w:szCs w:val="20"/>
          <w:lang w:eastAsia="fr-FR"/>
        </w:rPr>
        <w:t>Par ailleurs, d</w:t>
      </w:r>
      <w:r w:rsidR="00B74797" w:rsidRPr="007B3A62">
        <w:rPr>
          <w:rFonts w:ascii="Verdana" w:hAnsi="Verdana" w:cs="Arial"/>
          <w:sz w:val="20"/>
          <w:szCs w:val="20"/>
          <w:lang w:eastAsia="fr-FR"/>
        </w:rPr>
        <w:t xml:space="preserve">u fait de la liberté d’accès au terrain, il est rappelé que la plus grande vigilance doit </w:t>
      </w:r>
      <w:r>
        <w:rPr>
          <w:rFonts w:ascii="Verdana" w:hAnsi="Verdana" w:cs="Arial"/>
          <w:sz w:val="20"/>
          <w:szCs w:val="20"/>
          <w:lang w:eastAsia="fr-FR"/>
        </w:rPr>
        <w:t>être respectée pendant les tirs, en particulier par rapport à toute arrivée de personnes par l’arrière des buttes de tirs.</w:t>
      </w:r>
    </w:p>
    <w:sectPr w:rsidR="00B74797" w:rsidRPr="007B3A62" w:rsidSect="00782D63">
      <w:headerReference w:type="default" r:id="rId10"/>
      <w:footerReference w:type="default" r:id="rId11"/>
      <w:pgSz w:w="11906" w:h="16838" w:code="9"/>
      <w:pgMar w:top="2410" w:right="567" w:bottom="454" w:left="567"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FA" w:rsidRDefault="00DC58FA" w:rsidP="00695470">
      <w:pPr>
        <w:spacing w:after="0" w:line="240" w:lineRule="auto"/>
      </w:pPr>
      <w:r>
        <w:separator/>
      </w:r>
    </w:p>
  </w:endnote>
  <w:endnote w:type="continuationSeparator" w:id="0">
    <w:p w:rsidR="00DC58FA" w:rsidRDefault="00DC58FA" w:rsidP="0069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5D" w:rsidRDefault="007654F0" w:rsidP="00EA630D">
    <w:pPr>
      <w:pStyle w:val="Pieddepage"/>
      <w:pBdr>
        <w:top w:val="thinThickSmallGap" w:sz="24" w:space="0" w:color="622423" w:themeColor="accent2" w:themeShade="7F"/>
      </w:pBdr>
      <w:spacing w:after="0"/>
      <w:rPr>
        <w:rFonts w:asciiTheme="majorHAnsi" w:hAnsiTheme="majorHAnsi"/>
      </w:rPr>
    </w:pPr>
    <w:r w:rsidRPr="002047D2">
      <w:rPr>
        <w:rFonts w:asciiTheme="majorHAnsi" w:hAnsiTheme="majorHAnsi"/>
        <w:sz w:val="18"/>
        <w:szCs w:val="18"/>
      </w:rPr>
      <w:t>Association loi 1901 déclarée préfecture de Laval N° W 532001567</w:t>
    </w:r>
    <w:r w:rsidR="00133E67">
      <w:rPr>
        <w:rFonts w:asciiTheme="majorHAnsi" w:hAnsiTheme="majorHAnsi"/>
        <w:sz w:val="18"/>
        <w:szCs w:val="18"/>
      </w:rPr>
      <w:t>-</w:t>
    </w:r>
    <w:r w:rsidRPr="002047D2">
      <w:rPr>
        <w:rFonts w:asciiTheme="majorHAnsi" w:hAnsiTheme="majorHAnsi"/>
        <w:sz w:val="18"/>
        <w:szCs w:val="18"/>
      </w:rPr>
      <w:t xml:space="preserve"> affiliée FFTA N° </w:t>
    </w:r>
    <w:r w:rsidR="00D356BB">
      <w:rPr>
        <w:rFonts w:asciiTheme="majorHAnsi" w:hAnsiTheme="majorHAnsi"/>
        <w:sz w:val="18"/>
        <w:szCs w:val="18"/>
      </w:rPr>
      <w:t>12 53 078</w:t>
    </w:r>
    <w:r w:rsidR="00133E67">
      <w:rPr>
        <w:rFonts w:asciiTheme="majorHAnsi" w:hAnsiTheme="majorHAnsi"/>
        <w:sz w:val="18"/>
        <w:szCs w:val="18"/>
      </w:rPr>
      <w:t xml:space="preserve"> – Siret 537 387 094 00015</w:t>
    </w:r>
  </w:p>
  <w:p w:rsidR="00746121" w:rsidRDefault="00615B5D" w:rsidP="00615B5D">
    <w:pPr>
      <w:pStyle w:val="Pieddepage"/>
      <w:pBdr>
        <w:top w:val="thinThickSmallGap" w:sz="24" w:space="0" w:color="622423" w:themeColor="accent2" w:themeShade="7F"/>
      </w:pBdr>
      <w:jc w:val="center"/>
      <w:rPr>
        <w:rFonts w:asciiTheme="majorHAnsi" w:hAnsiTheme="majorHAnsi"/>
      </w:rPr>
    </w:pPr>
    <w:r w:rsidRPr="00615B5D">
      <w:rPr>
        <w:rFonts w:asciiTheme="majorHAnsi" w:hAnsiTheme="majorHAnsi"/>
        <w:sz w:val="16"/>
        <w:szCs w:val="16"/>
      </w:rPr>
      <w:t>Correspondance : Monsieur Bernard BRANGIER 1 impasse des archers 53810 CHANGE</w:t>
    </w:r>
    <w:r>
      <w:rPr>
        <w:rFonts w:asciiTheme="majorHAnsi" w:hAnsiTheme="majorHAnsi"/>
      </w:rPr>
      <w:t xml:space="preserve">  - </w:t>
    </w:r>
    <w:r w:rsidRPr="00615B5D">
      <w:rPr>
        <w:rFonts w:asciiTheme="majorHAnsi" w:hAnsiTheme="majorHAnsi"/>
        <w:sz w:val="16"/>
        <w:szCs w:val="16"/>
      </w:rPr>
      <w:t>0243538993 email : bernard@brangier.net</w:t>
    </w:r>
    <w:r w:rsidR="00746121" w:rsidRPr="00615B5D">
      <w:rPr>
        <w:rFonts w:asciiTheme="majorHAnsi" w:hAnsiTheme="majorHAnsi"/>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FA" w:rsidRDefault="00DC58FA" w:rsidP="00695470">
      <w:pPr>
        <w:spacing w:after="0" w:line="240" w:lineRule="auto"/>
      </w:pPr>
      <w:r>
        <w:separator/>
      </w:r>
    </w:p>
  </w:footnote>
  <w:footnote w:type="continuationSeparator" w:id="0">
    <w:p w:rsidR="00DC58FA" w:rsidRDefault="00DC58FA" w:rsidP="0069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70" w:rsidRDefault="00EA630D" w:rsidP="00530B10">
    <w:pPr>
      <w:pStyle w:val="En-tte"/>
      <w:spacing w:after="0" w:line="240" w:lineRule="auto"/>
      <w:jc w:val="center"/>
    </w:pPr>
    <w:r>
      <w:rPr>
        <w:noProof/>
        <w:lang w:eastAsia="fr-FR"/>
      </w:rPr>
      <w:drawing>
        <wp:anchor distT="0" distB="0" distL="114300" distR="114300" simplePos="0" relativeHeight="251661824" behindDoc="0" locked="0" layoutInCell="1" allowOverlap="1">
          <wp:simplePos x="0" y="0"/>
          <wp:positionH relativeFrom="column">
            <wp:posOffset>2859405</wp:posOffset>
          </wp:positionH>
          <wp:positionV relativeFrom="paragraph">
            <wp:posOffset>864235</wp:posOffset>
          </wp:positionV>
          <wp:extent cx="1123200" cy="396000"/>
          <wp:effectExtent l="0" t="0" r="1270" b="4445"/>
          <wp:wrapNone/>
          <wp:docPr id="85" name="cc-m-imagesubtitle-image-6382671350" descr="https://image.jimcdn.com/app/cms/image/transf/dimension=273x10000:format=jpg/path/saafb79f872a6de71/image/ia1a4efb71133eba0/version/15081440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382671350" descr="https://image.jimcdn.com/app/cms/image/transf/dimension=273x10000:format=jpg/path/saafb79f872a6de71/image/ia1a4efb71133eba0/version/1508144055/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51D">
      <w:rPr>
        <w:noProof/>
        <w:lang w:eastAsia="fr-FR"/>
      </w:rPr>
      <w:drawing>
        <wp:anchor distT="0" distB="0" distL="114300" distR="114300" simplePos="0" relativeHeight="251655680" behindDoc="0" locked="0" layoutInCell="1" allowOverlap="1" wp14:anchorId="6D36F7CD" wp14:editId="70CD6151">
          <wp:simplePos x="438150" y="95250"/>
          <wp:positionH relativeFrom="column">
            <wp:align>left</wp:align>
          </wp:positionH>
          <wp:positionV relativeFrom="paragraph">
            <wp:posOffset>107950</wp:posOffset>
          </wp:positionV>
          <wp:extent cx="745200" cy="874800"/>
          <wp:effectExtent l="0" t="0" r="0" b="1905"/>
          <wp:wrapNone/>
          <wp:docPr id="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S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45200" cy="87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051D">
      <w:rPr>
        <w:noProof/>
        <w:lang w:eastAsia="fr-FR"/>
      </w:rPr>
      <mc:AlternateContent>
        <mc:Choice Requires="wps">
          <w:drawing>
            <wp:anchor distT="0" distB="0" distL="114300" distR="114300" simplePos="0" relativeHeight="251657728" behindDoc="0" locked="0" layoutInCell="1" allowOverlap="1" wp14:anchorId="121B455B" wp14:editId="3B40814F">
              <wp:simplePos x="0" y="0"/>
              <wp:positionH relativeFrom="column">
                <wp:posOffset>1211580</wp:posOffset>
              </wp:positionH>
              <wp:positionV relativeFrom="paragraph">
                <wp:posOffset>111125</wp:posOffset>
              </wp:positionV>
              <wp:extent cx="4533900" cy="619760"/>
              <wp:effectExtent l="11430" t="6350"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19760"/>
                      </a:xfrm>
                      <a:prstGeom prst="rect">
                        <a:avLst/>
                      </a:prstGeom>
                      <a:solidFill>
                        <a:srgbClr val="FFFFFF"/>
                      </a:solidFill>
                      <a:ln w="9525">
                        <a:solidFill>
                          <a:srgbClr val="000000"/>
                        </a:solidFill>
                        <a:miter lim="800000"/>
                        <a:headEnd/>
                        <a:tailEnd/>
                      </a:ln>
                    </wps:spPr>
                    <wps:txbx>
                      <w:txbxContent>
                        <w:p w:rsidR="008C5D15" w:rsidRDefault="008C5D15" w:rsidP="008C5D15">
                          <w:r w:rsidRPr="00BE77B9">
                            <w:rPr>
                              <w:sz w:val="56"/>
                              <w:szCs w:val="56"/>
                            </w:rPr>
                            <w:t>US CHANGE 53 – TIR A L’AR</w:t>
                          </w:r>
                          <w:r>
                            <w:rPr>
                              <w:sz w:val="56"/>
                              <w:szCs w:val="56"/>
                            </w:rPr>
                            <w:t xml:space="preserv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B455B" id="_x0000_t202" coordsize="21600,21600" o:spt="202" path="m,l,21600r21600,l21600,xe">
              <v:stroke joinstyle="miter"/>
              <v:path gradientshapeok="t" o:connecttype="rect"/>
            </v:shapetype>
            <v:shape id="Text Box 1" o:spid="_x0000_s1026" type="#_x0000_t202" style="position:absolute;left:0;text-align:left;margin-left:95.4pt;margin-top:8.75pt;width:357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LILQIAAFA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">
              <v:textbox>
                <w:txbxContent>
                  <w:p w:rsidR="008C5D15" w:rsidRDefault="008C5D15" w:rsidP="008C5D15">
                    <w:r w:rsidRPr="00BE77B9">
                      <w:rPr>
                        <w:sz w:val="56"/>
                        <w:szCs w:val="56"/>
                      </w:rPr>
                      <w:t>US CHANGE 53 – TIR A L’AR</w:t>
                    </w:r>
                    <w:r>
                      <w:rPr>
                        <w:sz w:val="56"/>
                        <w:szCs w:val="56"/>
                      </w:rPr>
                      <w:t xml:space="preserve">C      </w:t>
                    </w:r>
                  </w:p>
                </w:txbxContent>
              </v:textbox>
            </v:shape>
          </w:pict>
        </mc:Fallback>
      </mc:AlternateContent>
    </w:r>
    <w:r w:rsidR="0047305F">
      <w:tab/>
    </w:r>
    <w:r w:rsidR="00DD6E54">
      <w:t xml:space="preserve">                                </w:t>
    </w:r>
    <w:r w:rsidR="008C5D15">
      <w:tab/>
    </w:r>
    <w:r w:rsidR="008C5D15">
      <w:tab/>
    </w:r>
    <w:r w:rsidR="00DD6E54">
      <w:rPr>
        <w:noProof/>
        <w:sz w:val="56"/>
        <w:szCs w:val="56"/>
        <w:lang w:eastAsia="fr-FR"/>
      </w:rPr>
      <w:drawing>
        <wp:anchor distT="0" distB="0" distL="114300" distR="114300" simplePos="0" relativeHeight="251662848" behindDoc="0" locked="0" layoutInCell="1" allowOverlap="1">
          <wp:simplePos x="6400800" y="104775"/>
          <wp:positionH relativeFrom="column">
            <wp:align>right</wp:align>
          </wp:positionH>
          <wp:positionV relativeFrom="paragraph">
            <wp:posOffset>107950</wp:posOffset>
          </wp:positionV>
          <wp:extent cx="630000" cy="867600"/>
          <wp:effectExtent l="0" t="0" r="0" b="8890"/>
          <wp:wrapNone/>
          <wp:docPr id="87" name="Image 8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0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tiralarc.rueil.free.fr/Images/flecheDroite.gif" style="width:6.75pt;height:6.75pt;visibility:visible;mso-wrap-style:square" o:bullet="t">
        <v:imagedata r:id="rId1" o:title="flecheDroite"/>
      </v:shape>
    </w:pict>
  </w:numPicBullet>
  <w:abstractNum w:abstractNumId="0" w15:restartNumberingAfterBreak="0">
    <w:nsid w:val="04380AD6"/>
    <w:multiLevelType w:val="hybridMultilevel"/>
    <w:tmpl w:val="B36EF650"/>
    <w:lvl w:ilvl="0" w:tplc="040C0015">
      <w:start w:val="1"/>
      <w:numFmt w:val="upperLetter"/>
      <w:lvlText w:val="%1."/>
      <w:lvlJc w:val="left"/>
      <w:pPr>
        <w:ind w:left="720" w:hanging="360"/>
      </w:pPr>
    </w:lvl>
    <w:lvl w:ilvl="1" w:tplc="040C0015">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46BDB"/>
    <w:multiLevelType w:val="hybridMultilevel"/>
    <w:tmpl w:val="C972ABFC"/>
    <w:lvl w:ilvl="0" w:tplc="040C000F">
      <w:start w:val="1"/>
      <w:numFmt w:val="decimal"/>
      <w:lvlText w:val="%1."/>
      <w:lvlJc w:val="left"/>
      <w:pPr>
        <w:ind w:left="720" w:hanging="360"/>
      </w:pPr>
    </w:lvl>
    <w:lvl w:ilvl="1" w:tplc="877C1C7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E1F47"/>
    <w:multiLevelType w:val="hybridMultilevel"/>
    <w:tmpl w:val="ACCCB904"/>
    <w:lvl w:ilvl="0" w:tplc="040C0015">
      <w:start w:val="1"/>
      <w:numFmt w:val="upperLetter"/>
      <w:lvlText w:val="%1."/>
      <w:lvlJc w:val="left"/>
      <w:pPr>
        <w:ind w:left="720" w:hanging="360"/>
      </w:pPr>
    </w:lvl>
    <w:lvl w:ilvl="1" w:tplc="37BED95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3652A3"/>
    <w:multiLevelType w:val="hybridMultilevel"/>
    <w:tmpl w:val="E66EC6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B50002F"/>
    <w:multiLevelType w:val="hybridMultilevel"/>
    <w:tmpl w:val="156E9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85063"/>
    <w:multiLevelType w:val="hybridMultilevel"/>
    <w:tmpl w:val="652CE38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957EF"/>
    <w:multiLevelType w:val="hybridMultilevel"/>
    <w:tmpl w:val="8B3CFA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BD249B7"/>
    <w:multiLevelType w:val="hybridMultilevel"/>
    <w:tmpl w:val="4E0450F2"/>
    <w:lvl w:ilvl="0" w:tplc="D4148784">
      <w:start w:val="1"/>
      <w:numFmt w:val="bullet"/>
      <w:lvlText w:val=""/>
      <w:lvlPicBulletId w:val="0"/>
      <w:lvlJc w:val="left"/>
      <w:pPr>
        <w:tabs>
          <w:tab w:val="num" w:pos="720"/>
        </w:tabs>
        <w:ind w:left="720" w:hanging="360"/>
      </w:pPr>
      <w:rPr>
        <w:rFonts w:ascii="Symbol" w:hAnsi="Symbol" w:hint="default"/>
      </w:rPr>
    </w:lvl>
    <w:lvl w:ilvl="1" w:tplc="6C56B51A" w:tentative="1">
      <w:start w:val="1"/>
      <w:numFmt w:val="bullet"/>
      <w:lvlText w:val=""/>
      <w:lvlJc w:val="left"/>
      <w:pPr>
        <w:tabs>
          <w:tab w:val="num" w:pos="1440"/>
        </w:tabs>
        <w:ind w:left="1440" w:hanging="360"/>
      </w:pPr>
      <w:rPr>
        <w:rFonts w:ascii="Symbol" w:hAnsi="Symbol" w:hint="default"/>
      </w:rPr>
    </w:lvl>
    <w:lvl w:ilvl="2" w:tplc="33A24766" w:tentative="1">
      <w:start w:val="1"/>
      <w:numFmt w:val="bullet"/>
      <w:lvlText w:val=""/>
      <w:lvlJc w:val="left"/>
      <w:pPr>
        <w:tabs>
          <w:tab w:val="num" w:pos="2160"/>
        </w:tabs>
        <w:ind w:left="2160" w:hanging="360"/>
      </w:pPr>
      <w:rPr>
        <w:rFonts w:ascii="Symbol" w:hAnsi="Symbol" w:hint="default"/>
      </w:rPr>
    </w:lvl>
    <w:lvl w:ilvl="3" w:tplc="879618AE" w:tentative="1">
      <w:start w:val="1"/>
      <w:numFmt w:val="bullet"/>
      <w:lvlText w:val=""/>
      <w:lvlJc w:val="left"/>
      <w:pPr>
        <w:tabs>
          <w:tab w:val="num" w:pos="2880"/>
        </w:tabs>
        <w:ind w:left="2880" w:hanging="360"/>
      </w:pPr>
      <w:rPr>
        <w:rFonts w:ascii="Symbol" w:hAnsi="Symbol" w:hint="default"/>
      </w:rPr>
    </w:lvl>
    <w:lvl w:ilvl="4" w:tplc="0C42936A" w:tentative="1">
      <w:start w:val="1"/>
      <w:numFmt w:val="bullet"/>
      <w:lvlText w:val=""/>
      <w:lvlJc w:val="left"/>
      <w:pPr>
        <w:tabs>
          <w:tab w:val="num" w:pos="3600"/>
        </w:tabs>
        <w:ind w:left="3600" w:hanging="360"/>
      </w:pPr>
      <w:rPr>
        <w:rFonts w:ascii="Symbol" w:hAnsi="Symbol" w:hint="default"/>
      </w:rPr>
    </w:lvl>
    <w:lvl w:ilvl="5" w:tplc="B5F4E9C6" w:tentative="1">
      <w:start w:val="1"/>
      <w:numFmt w:val="bullet"/>
      <w:lvlText w:val=""/>
      <w:lvlJc w:val="left"/>
      <w:pPr>
        <w:tabs>
          <w:tab w:val="num" w:pos="4320"/>
        </w:tabs>
        <w:ind w:left="4320" w:hanging="360"/>
      </w:pPr>
      <w:rPr>
        <w:rFonts w:ascii="Symbol" w:hAnsi="Symbol" w:hint="default"/>
      </w:rPr>
    </w:lvl>
    <w:lvl w:ilvl="6" w:tplc="D4728F5A" w:tentative="1">
      <w:start w:val="1"/>
      <w:numFmt w:val="bullet"/>
      <w:lvlText w:val=""/>
      <w:lvlJc w:val="left"/>
      <w:pPr>
        <w:tabs>
          <w:tab w:val="num" w:pos="5040"/>
        </w:tabs>
        <w:ind w:left="5040" w:hanging="360"/>
      </w:pPr>
      <w:rPr>
        <w:rFonts w:ascii="Symbol" w:hAnsi="Symbol" w:hint="default"/>
      </w:rPr>
    </w:lvl>
    <w:lvl w:ilvl="7" w:tplc="D8C0B5BC" w:tentative="1">
      <w:start w:val="1"/>
      <w:numFmt w:val="bullet"/>
      <w:lvlText w:val=""/>
      <w:lvlJc w:val="left"/>
      <w:pPr>
        <w:tabs>
          <w:tab w:val="num" w:pos="5760"/>
        </w:tabs>
        <w:ind w:left="5760" w:hanging="360"/>
      </w:pPr>
      <w:rPr>
        <w:rFonts w:ascii="Symbol" w:hAnsi="Symbol" w:hint="default"/>
      </w:rPr>
    </w:lvl>
    <w:lvl w:ilvl="8" w:tplc="8838646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B1534E"/>
    <w:multiLevelType w:val="hybridMultilevel"/>
    <w:tmpl w:val="5516A0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987B23"/>
    <w:multiLevelType w:val="hybridMultilevel"/>
    <w:tmpl w:val="2B3C2698"/>
    <w:lvl w:ilvl="0" w:tplc="040C0015">
      <w:start w:val="1"/>
      <w:numFmt w:val="upperLetter"/>
      <w:lvlText w:val="%1."/>
      <w:lvlJc w:val="left"/>
      <w:pPr>
        <w:ind w:left="720" w:hanging="360"/>
      </w:pPr>
    </w:lvl>
    <w:lvl w:ilvl="1" w:tplc="977852BA">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D06990"/>
    <w:multiLevelType w:val="hybridMultilevel"/>
    <w:tmpl w:val="10B0867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4C4E0B88"/>
    <w:multiLevelType w:val="hybridMultilevel"/>
    <w:tmpl w:val="055E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421A4F"/>
    <w:multiLevelType w:val="hybridMultilevel"/>
    <w:tmpl w:val="8458B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F931AA"/>
    <w:multiLevelType w:val="hybridMultilevel"/>
    <w:tmpl w:val="ECE81740"/>
    <w:lvl w:ilvl="0" w:tplc="040C0015">
      <w:start w:val="1"/>
      <w:numFmt w:val="upp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15:restartNumberingAfterBreak="0">
    <w:nsid w:val="5E692622"/>
    <w:multiLevelType w:val="hybridMultilevel"/>
    <w:tmpl w:val="FFEEF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754604"/>
    <w:multiLevelType w:val="hybridMultilevel"/>
    <w:tmpl w:val="D304D424"/>
    <w:lvl w:ilvl="0" w:tplc="040C0001">
      <w:start w:val="1"/>
      <w:numFmt w:val="bullet"/>
      <w:lvlText w:val=""/>
      <w:lvlJc w:val="left"/>
      <w:pPr>
        <w:tabs>
          <w:tab w:val="num" w:pos="720"/>
        </w:tabs>
        <w:ind w:left="720" w:hanging="360"/>
      </w:pPr>
      <w:rPr>
        <w:rFonts w:ascii="Symbol" w:hAnsi="Symbol" w:hint="default"/>
      </w:rPr>
    </w:lvl>
    <w:lvl w:ilvl="1" w:tplc="90EAD962" w:tentative="1">
      <w:start w:val="1"/>
      <w:numFmt w:val="bullet"/>
      <w:lvlText w:val=""/>
      <w:lvlJc w:val="left"/>
      <w:pPr>
        <w:tabs>
          <w:tab w:val="num" w:pos="1440"/>
        </w:tabs>
        <w:ind w:left="1440" w:hanging="360"/>
      </w:pPr>
      <w:rPr>
        <w:rFonts w:ascii="Symbol" w:hAnsi="Symbol" w:hint="default"/>
      </w:rPr>
    </w:lvl>
    <w:lvl w:ilvl="2" w:tplc="4656A274" w:tentative="1">
      <w:start w:val="1"/>
      <w:numFmt w:val="bullet"/>
      <w:lvlText w:val=""/>
      <w:lvlJc w:val="left"/>
      <w:pPr>
        <w:tabs>
          <w:tab w:val="num" w:pos="2160"/>
        </w:tabs>
        <w:ind w:left="2160" w:hanging="360"/>
      </w:pPr>
      <w:rPr>
        <w:rFonts w:ascii="Symbol" w:hAnsi="Symbol" w:hint="default"/>
      </w:rPr>
    </w:lvl>
    <w:lvl w:ilvl="3" w:tplc="DEBC52B2" w:tentative="1">
      <w:start w:val="1"/>
      <w:numFmt w:val="bullet"/>
      <w:lvlText w:val=""/>
      <w:lvlJc w:val="left"/>
      <w:pPr>
        <w:tabs>
          <w:tab w:val="num" w:pos="2880"/>
        </w:tabs>
        <w:ind w:left="2880" w:hanging="360"/>
      </w:pPr>
      <w:rPr>
        <w:rFonts w:ascii="Symbol" w:hAnsi="Symbol" w:hint="default"/>
      </w:rPr>
    </w:lvl>
    <w:lvl w:ilvl="4" w:tplc="E020ADD8" w:tentative="1">
      <w:start w:val="1"/>
      <w:numFmt w:val="bullet"/>
      <w:lvlText w:val=""/>
      <w:lvlJc w:val="left"/>
      <w:pPr>
        <w:tabs>
          <w:tab w:val="num" w:pos="3600"/>
        </w:tabs>
        <w:ind w:left="3600" w:hanging="360"/>
      </w:pPr>
      <w:rPr>
        <w:rFonts w:ascii="Symbol" w:hAnsi="Symbol" w:hint="default"/>
      </w:rPr>
    </w:lvl>
    <w:lvl w:ilvl="5" w:tplc="DD5CC350" w:tentative="1">
      <w:start w:val="1"/>
      <w:numFmt w:val="bullet"/>
      <w:lvlText w:val=""/>
      <w:lvlJc w:val="left"/>
      <w:pPr>
        <w:tabs>
          <w:tab w:val="num" w:pos="4320"/>
        </w:tabs>
        <w:ind w:left="4320" w:hanging="360"/>
      </w:pPr>
      <w:rPr>
        <w:rFonts w:ascii="Symbol" w:hAnsi="Symbol" w:hint="default"/>
      </w:rPr>
    </w:lvl>
    <w:lvl w:ilvl="6" w:tplc="83A6FCF8" w:tentative="1">
      <w:start w:val="1"/>
      <w:numFmt w:val="bullet"/>
      <w:lvlText w:val=""/>
      <w:lvlJc w:val="left"/>
      <w:pPr>
        <w:tabs>
          <w:tab w:val="num" w:pos="5040"/>
        </w:tabs>
        <w:ind w:left="5040" w:hanging="360"/>
      </w:pPr>
      <w:rPr>
        <w:rFonts w:ascii="Symbol" w:hAnsi="Symbol" w:hint="default"/>
      </w:rPr>
    </w:lvl>
    <w:lvl w:ilvl="7" w:tplc="4044BE9C" w:tentative="1">
      <w:start w:val="1"/>
      <w:numFmt w:val="bullet"/>
      <w:lvlText w:val=""/>
      <w:lvlJc w:val="left"/>
      <w:pPr>
        <w:tabs>
          <w:tab w:val="num" w:pos="5760"/>
        </w:tabs>
        <w:ind w:left="5760" w:hanging="360"/>
      </w:pPr>
      <w:rPr>
        <w:rFonts w:ascii="Symbol" w:hAnsi="Symbol" w:hint="default"/>
      </w:rPr>
    </w:lvl>
    <w:lvl w:ilvl="8" w:tplc="E132F4E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E230612"/>
    <w:multiLevelType w:val="hybridMultilevel"/>
    <w:tmpl w:val="B810AE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0C7FC0"/>
    <w:multiLevelType w:val="hybridMultilevel"/>
    <w:tmpl w:val="84808B46"/>
    <w:lvl w:ilvl="0" w:tplc="040C000F">
      <w:start w:val="1"/>
      <w:numFmt w:val="decimal"/>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694D6F"/>
    <w:multiLevelType w:val="hybridMultilevel"/>
    <w:tmpl w:val="D1E25E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1937394"/>
    <w:multiLevelType w:val="hybridMultilevel"/>
    <w:tmpl w:val="7DAA79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71CA2F5C"/>
    <w:multiLevelType w:val="hybridMultilevel"/>
    <w:tmpl w:val="4D983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4"/>
  </w:num>
  <w:num w:numId="5">
    <w:abstractNumId w:val="1"/>
  </w:num>
  <w:num w:numId="6">
    <w:abstractNumId w:val="2"/>
  </w:num>
  <w:num w:numId="7">
    <w:abstractNumId w:val="20"/>
  </w:num>
  <w:num w:numId="8">
    <w:abstractNumId w:val="8"/>
  </w:num>
  <w:num w:numId="9">
    <w:abstractNumId w:val="6"/>
  </w:num>
  <w:num w:numId="10">
    <w:abstractNumId w:val="3"/>
  </w:num>
  <w:num w:numId="11">
    <w:abstractNumId w:val="11"/>
  </w:num>
  <w:num w:numId="12">
    <w:abstractNumId w:val="12"/>
  </w:num>
  <w:num w:numId="13">
    <w:abstractNumId w:val="17"/>
  </w:num>
  <w:num w:numId="14">
    <w:abstractNumId w:val="16"/>
  </w:num>
  <w:num w:numId="15">
    <w:abstractNumId w:val="2"/>
    <w:lvlOverride w:ilvl="0">
      <w:lvl w:ilvl="0" w:tplc="040C0015">
        <w:start w:val="1"/>
        <w:numFmt w:val="upperLetter"/>
        <w:lvlText w:val="%1."/>
        <w:lvlJc w:val="left"/>
        <w:pPr>
          <w:ind w:left="1440" w:hanging="360"/>
        </w:pPr>
        <w:rPr>
          <w:rFonts w:hint="default"/>
        </w:rPr>
      </w:lvl>
    </w:lvlOverride>
    <w:lvlOverride w:ilvl="1">
      <w:lvl w:ilvl="1" w:tplc="37BED952">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6">
    <w:abstractNumId w:val="9"/>
  </w:num>
  <w:num w:numId="17">
    <w:abstractNumId w:val="18"/>
  </w:num>
  <w:num w:numId="18">
    <w:abstractNumId w:val="19"/>
  </w:num>
  <w:num w:numId="19">
    <w:abstractNumId w:val="10"/>
  </w:num>
  <w:num w:numId="20">
    <w:abstractNumId w:val="13"/>
  </w:num>
  <w:num w:numId="21">
    <w:abstractNumId w:val="9"/>
    <w:lvlOverride w:ilvl="0">
      <w:lvl w:ilvl="0" w:tplc="040C0015">
        <w:start w:val="1"/>
        <w:numFmt w:val="upperLetter"/>
        <w:lvlText w:val="%1."/>
        <w:lvlJc w:val="left"/>
        <w:pPr>
          <w:ind w:left="1440" w:hanging="360"/>
        </w:pPr>
        <w:rPr>
          <w:rFonts w:hint="default"/>
        </w:rPr>
      </w:lvl>
    </w:lvlOverride>
    <w:lvlOverride w:ilvl="1">
      <w:lvl w:ilvl="1" w:tplc="977852BA">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D"/>
    <w:rsid w:val="00002022"/>
    <w:rsid w:val="00011B43"/>
    <w:rsid w:val="00027558"/>
    <w:rsid w:val="00103796"/>
    <w:rsid w:val="00103DFF"/>
    <w:rsid w:val="00130F91"/>
    <w:rsid w:val="00133E67"/>
    <w:rsid w:val="00141989"/>
    <w:rsid w:val="001806F2"/>
    <w:rsid w:val="00183E88"/>
    <w:rsid w:val="00195F77"/>
    <w:rsid w:val="001E0DBC"/>
    <w:rsid w:val="001F73CA"/>
    <w:rsid w:val="00245D7C"/>
    <w:rsid w:val="0027051D"/>
    <w:rsid w:val="002E059D"/>
    <w:rsid w:val="00310170"/>
    <w:rsid w:val="00360569"/>
    <w:rsid w:val="003849A8"/>
    <w:rsid w:val="003E4B58"/>
    <w:rsid w:val="003F6039"/>
    <w:rsid w:val="00411AE3"/>
    <w:rsid w:val="00432467"/>
    <w:rsid w:val="0043712D"/>
    <w:rsid w:val="0043721B"/>
    <w:rsid w:val="0047305F"/>
    <w:rsid w:val="004C1159"/>
    <w:rsid w:val="004F2A76"/>
    <w:rsid w:val="004F548B"/>
    <w:rsid w:val="00530B10"/>
    <w:rsid w:val="00550F3E"/>
    <w:rsid w:val="005A11D9"/>
    <w:rsid w:val="00615B5D"/>
    <w:rsid w:val="006334E0"/>
    <w:rsid w:val="00653A79"/>
    <w:rsid w:val="006768D7"/>
    <w:rsid w:val="00695470"/>
    <w:rsid w:val="006F3ACF"/>
    <w:rsid w:val="00705535"/>
    <w:rsid w:val="00734B93"/>
    <w:rsid w:val="0073625C"/>
    <w:rsid w:val="00746121"/>
    <w:rsid w:val="007560F6"/>
    <w:rsid w:val="007654F0"/>
    <w:rsid w:val="00782D63"/>
    <w:rsid w:val="007B3A62"/>
    <w:rsid w:val="007E0794"/>
    <w:rsid w:val="00871735"/>
    <w:rsid w:val="00883F4A"/>
    <w:rsid w:val="008C13E1"/>
    <w:rsid w:val="008C5D15"/>
    <w:rsid w:val="008D0734"/>
    <w:rsid w:val="008E1376"/>
    <w:rsid w:val="00901799"/>
    <w:rsid w:val="00986D98"/>
    <w:rsid w:val="009D4617"/>
    <w:rsid w:val="00A75D47"/>
    <w:rsid w:val="00AF2824"/>
    <w:rsid w:val="00AF3218"/>
    <w:rsid w:val="00B230E0"/>
    <w:rsid w:val="00B74797"/>
    <w:rsid w:val="00BA01F2"/>
    <w:rsid w:val="00BE77B9"/>
    <w:rsid w:val="00C22C52"/>
    <w:rsid w:val="00C55D6E"/>
    <w:rsid w:val="00C55DD4"/>
    <w:rsid w:val="00C603FC"/>
    <w:rsid w:val="00C85F51"/>
    <w:rsid w:val="00CD77AB"/>
    <w:rsid w:val="00D356BB"/>
    <w:rsid w:val="00D44DBB"/>
    <w:rsid w:val="00D46B42"/>
    <w:rsid w:val="00D51B3B"/>
    <w:rsid w:val="00DC58FA"/>
    <w:rsid w:val="00DD6E54"/>
    <w:rsid w:val="00E07535"/>
    <w:rsid w:val="00E7331E"/>
    <w:rsid w:val="00E76E75"/>
    <w:rsid w:val="00EA630D"/>
    <w:rsid w:val="00FC5F83"/>
    <w:rsid w:val="00FE4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1E574-5D35-4F1C-8C19-0610E5B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2D"/>
    <w:pPr>
      <w:spacing w:after="200" w:line="276" w:lineRule="auto"/>
    </w:pPr>
    <w:rPr>
      <w:sz w:val="22"/>
      <w:szCs w:val="22"/>
      <w:lang w:eastAsia="en-US"/>
    </w:rPr>
  </w:style>
  <w:style w:type="paragraph" w:styleId="Titre1">
    <w:name w:val="heading 1"/>
    <w:basedOn w:val="Normal"/>
    <w:next w:val="Normal"/>
    <w:link w:val="Titre1Car"/>
    <w:uiPriority w:val="9"/>
    <w:qFormat/>
    <w:rsid w:val="00310170"/>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0170"/>
    <w:rPr>
      <w:rFonts w:ascii="Cambria" w:eastAsia="Times New Roman" w:hAnsi="Cambria" w:cs="Times New Roman"/>
      <w:b/>
      <w:bCs/>
      <w:kern w:val="32"/>
      <w:sz w:val="32"/>
      <w:szCs w:val="32"/>
      <w:lang w:eastAsia="en-US"/>
    </w:rPr>
  </w:style>
  <w:style w:type="paragraph" w:styleId="En-tte">
    <w:name w:val="header"/>
    <w:basedOn w:val="Normal"/>
    <w:link w:val="En-tteCar"/>
    <w:uiPriority w:val="99"/>
    <w:unhideWhenUsed/>
    <w:rsid w:val="00695470"/>
    <w:pPr>
      <w:tabs>
        <w:tab w:val="center" w:pos="4536"/>
        <w:tab w:val="right" w:pos="9072"/>
      </w:tabs>
    </w:pPr>
  </w:style>
  <w:style w:type="character" w:customStyle="1" w:styleId="En-tteCar">
    <w:name w:val="En-tête Car"/>
    <w:basedOn w:val="Policepardfaut"/>
    <w:link w:val="En-tte"/>
    <w:uiPriority w:val="99"/>
    <w:rsid w:val="00695470"/>
    <w:rPr>
      <w:sz w:val="22"/>
      <w:szCs w:val="22"/>
      <w:lang w:eastAsia="en-US"/>
    </w:rPr>
  </w:style>
  <w:style w:type="paragraph" w:styleId="Pieddepage">
    <w:name w:val="footer"/>
    <w:basedOn w:val="Normal"/>
    <w:link w:val="PieddepageCar"/>
    <w:uiPriority w:val="99"/>
    <w:unhideWhenUsed/>
    <w:rsid w:val="00695470"/>
    <w:pPr>
      <w:tabs>
        <w:tab w:val="center" w:pos="4536"/>
        <w:tab w:val="right" w:pos="9072"/>
      </w:tabs>
    </w:pPr>
  </w:style>
  <w:style w:type="character" w:customStyle="1" w:styleId="PieddepageCar">
    <w:name w:val="Pied de page Car"/>
    <w:basedOn w:val="Policepardfaut"/>
    <w:link w:val="Pieddepage"/>
    <w:uiPriority w:val="99"/>
    <w:rsid w:val="00695470"/>
    <w:rPr>
      <w:sz w:val="22"/>
      <w:szCs w:val="22"/>
      <w:lang w:eastAsia="en-US"/>
    </w:rPr>
  </w:style>
  <w:style w:type="paragraph" w:styleId="Textedebulles">
    <w:name w:val="Balloon Text"/>
    <w:basedOn w:val="Normal"/>
    <w:link w:val="TextedebullesCar"/>
    <w:uiPriority w:val="99"/>
    <w:semiHidden/>
    <w:unhideWhenUsed/>
    <w:rsid w:val="00473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5F"/>
    <w:rPr>
      <w:rFonts w:ascii="Tahoma" w:hAnsi="Tahoma" w:cs="Tahoma"/>
      <w:sz w:val="16"/>
      <w:szCs w:val="16"/>
      <w:lang w:eastAsia="en-US"/>
    </w:rPr>
  </w:style>
  <w:style w:type="character" w:styleId="Lienhypertexte">
    <w:name w:val="Hyperlink"/>
    <w:uiPriority w:val="99"/>
    <w:semiHidden/>
    <w:rsid w:val="00871735"/>
    <w:rPr>
      <w:rFonts w:cs="Times New Roman"/>
      <w:color w:val="0000FF"/>
      <w:u w:val="single"/>
    </w:rPr>
  </w:style>
  <w:style w:type="paragraph" w:styleId="Paragraphedeliste">
    <w:name w:val="List Paragraph"/>
    <w:basedOn w:val="Normal"/>
    <w:uiPriority w:val="34"/>
    <w:qFormat/>
    <w:rsid w:val="0087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t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Documents\Bernard\TIR%20A%20L%20ARC\CLUB%20CHANGE\PAPIER%20%20LETTRE\papier%20en%20t&#234;t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3093-1A5E-491B-885A-78D3DA31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 tête 2.dotx</Template>
  <TotalTime>79</TotalTime>
  <Pages>3</Pages>
  <Words>1652</Words>
  <Characters>9090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BRANGIER</dc:creator>
  <cp:lastModifiedBy>Alain Fournier</cp:lastModifiedBy>
  <cp:revision>9</cp:revision>
  <cp:lastPrinted>2017-02-27T18:22:00Z</cp:lastPrinted>
  <dcterms:created xsi:type="dcterms:W3CDTF">2018-08-20T09:39:00Z</dcterms:created>
  <dcterms:modified xsi:type="dcterms:W3CDTF">2018-08-22T16:12:00Z</dcterms:modified>
</cp:coreProperties>
</file>